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85" w:rsidRDefault="004A6831" w:rsidP="009563F2">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TEACHING WRITING ANNOUNCEMENT TEXT</w:t>
      </w:r>
    </w:p>
    <w:p w:rsidR="004A6831" w:rsidRDefault="00D25F8E" w:rsidP="009563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Muhammad </w:t>
      </w:r>
      <w:proofErr w:type="spellStart"/>
      <w:r>
        <w:rPr>
          <w:rFonts w:ascii="Times New Roman" w:hAnsi="Times New Roman" w:cs="Times New Roman"/>
          <w:b/>
          <w:sz w:val="24"/>
          <w:szCs w:val="24"/>
        </w:rPr>
        <w:t>Dani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Ubaidi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Mukti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Sulistyaningsih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Yudy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Prasetyo</w:t>
      </w:r>
      <w:proofErr w:type="spellEnd"/>
    </w:p>
    <w:p w:rsidR="00A5438C" w:rsidRDefault="00A5438C" w:rsidP="009563F2">
      <w:pPr>
        <w:spacing w:after="0" w:line="240" w:lineRule="auto"/>
        <w:jc w:val="center"/>
        <w:rPr>
          <w:rFonts w:ascii="Times New Roman" w:hAnsi="Times New Roman" w:cs="Times New Roman"/>
        </w:rPr>
      </w:pPr>
      <w:r>
        <w:rPr>
          <w:rFonts w:ascii="Times New Roman" w:hAnsi="Times New Roman" w:cs="Times New Roman"/>
        </w:rPr>
        <w:t>STKIP PGRI Sidoarjo</w:t>
      </w:r>
    </w:p>
    <w:p w:rsidR="00A5438C" w:rsidRDefault="00A22FEF" w:rsidP="009563F2">
      <w:pPr>
        <w:spacing w:after="0" w:line="240" w:lineRule="auto"/>
        <w:jc w:val="center"/>
        <w:rPr>
          <w:rFonts w:ascii="Times New Roman" w:hAnsi="Times New Roman" w:cs="Times New Roman"/>
        </w:rPr>
      </w:pPr>
      <w:hyperlink r:id="rId6" w:history="1">
        <w:r w:rsidR="009563F2" w:rsidRPr="00C311AF">
          <w:rPr>
            <w:rStyle w:val="Hyperlink"/>
            <w:rFonts w:ascii="Times New Roman" w:hAnsi="Times New Roman" w:cs="Times New Roman"/>
          </w:rPr>
          <w:t>Asaddualloh@gmail.com</w:t>
        </w:r>
      </w:hyperlink>
    </w:p>
    <w:p w:rsidR="009563F2" w:rsidRDefault="009563F2" w:rsidP="009563F2">
      <w:pPr>
        <w:spacing w:line="480" w:lineRule="auto"/>
        <w:jc w:val="center"/>
        <w:rPr>
          <w:rFonts w:ascii="Times New Roman" w:hAnsi="Times New Roman" w:cs="Times New Roman"/>
        </w:rPr>
      </w:pPr>
    </w:p>
    <w:p w:rsidR="009563F2" w:rsidRDefault="009563F2" w:rsidP="009563F2">
      <w:pPr>
        <w:spacing w:line="240" w:lineRule="auto"/>
        <w:jc w:val="center"/>
        <w:rPr>
          <w:rFonts w:ascii="Times New Roman" w:hAnsi="Times New Roman" w:cs="Times New Roman"/>
        </w:rPr>
      </w:pPr>
      <w:r>
        <w:rPr>
          <w:rFonts w:ascii="Times New Roman" w:hAnsi="Times New Roman" w:cs="Times New Roman"/>
        </w:rPr>
        <w:t>Abstract</w:t>
      </w:r>
    </w:p>
    <w:p w:rsidR="009563F2" w:rsidRPr="009913A7" w:rsidRDefault="009563F2" w:rsidP="00B51EB2">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title of this research is teaching writing announcement text to tenth grade</w:t>
      </w:r>
      <w:r w:rsidR="0078075D">
        <w:rPr>
          <w:rFonts w:ascii="Times New Roman" w:hAnsi="Times New Roman" w:cs="Times New Roman"/>
          <w:sz w:val="24"/>
          <w:szCs w:val="24"/>
        </w:rPr>
        <w:t xml:space="preserve"> students at senior high school</w:t>
      </w:r>
      <w:r>
        <w:rPr>
          <w:rFonts w:ascii="Times New Roman" w:hAnsi="Times New Roman" w:cs="Times New Roman"/>
          <w:sz w:val="24"/>
          <w:szCs w:val="24"/>
        </w:rPr>
        <w:t>. The objecti</w:t>
      </w:r>
      <w:r w:rsidR="0078075D">
        <w:rPr>
          <w:rFonts w:ascii="Times New Roman" w:hAnsi="Times New Roman" w:cs="Times New Roman"/>
          <w:sz w:val="24"/>
          <w:szCs w:val="24"/>
        </w:rPr>
        <w:t>ve of this study is: to describe</w:t>
      </w:r>
      <w:r>
        <w:rPr>
          <w:rFonts w:ascii="Times New Roman" w:hAnsi="Times New Roman" w:cs="Times New Roman"/>
          <w:sz w:val="24"/>
          <w:szCs w:val="24"/>
        </w:rPr>
        <w:t xml:space="preserve"> the implementation and </w:t>
      </w:r>
      <w:r w:rsidR="0078075D">
        <w:rPr>
          <w:rFonts w:ascii="Times New Roman" w:hAnsi="Times New Roman" w:cs="Times New Roman"/>
          <w:sz w:val="24"/>
          <w:szCs w:val="24"/>
        </w:rPr>
        <w:t xml:space="preserve">to describe </w:t>
      </w:r>
      <w:r>
        <w:rPr>
          <w:rFonts w:ascii="Times New Roman" w:hAnsi="Times New Roman" w:cs="Times New Roman"/>
          <w:sz w:val="24"/>
          <w:szCs w:val="24"/>
        </w:rPr>
        <w:t>response</w:t>
      </w:r>
      <w:r w:rsidR="0078075D">
        <w:rPr>
          <w:rFonts w:ascii="Times New Roman" w:hAnsi="Times New Roman" w:cs="Times New Roman"/>
          <w:sz w:val="24"/>
          <w:szCs w:val="24"/>
        </w:rPr>
        <w:t>s’ students on</w:t>
      </w:r>
      <w:r>
        <w:rPr>
          <w:rFonts w:ascii="Times New Roman" w:hAnsi="Times New Roman" w:cs="Times New Roman"/>
          <w:sz w:val="24"/>
          <w:szCs w:val="24"/>
        </w:rPr>
        <w:t xml:space="preserve"> teaching writing</w:t>
      </w:r>
      <w:bookmarkStart w:id="0" w:name="_GoBack"/>
      <w:bookmarkEnd w:id="0"/>
      <w:r>
        <w:rPr>
          <w:rFonts w:ascii="Times New Roman" w:hAnsi="Times New Roman" w:cs="Times New Roman"/>
          <w:sz w:val="24"/>
          <w:szCs w:val="24"/>
        </w:rPr>
        <w:t xml:space="preserve"> announcement text. The researcher held this stud</w:t>
      </w:r>
      <w:r w:rsidR="00C72768">
        <w:rPr>
          <w:rFonts w:ascii="Times New Roman" w:hAnsi="Times New Roman" w:cs="Times New Roman"/>
          <w:sz w:val="24"/>
          <w:szCs w:val="24"/>
        </w:rPr>
        <w:t>y on two meetings, the first meeting,</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researcher observed the i</w:t>
      </w:r>
      <w:r w:rsidR="00C72768">
        <w:rPr>
          <w:rFonts w:ascii="Times New Roman" w:hAnsi="Times New Roman" w:cs="Times New Roman"/>
          <w:sz w:val="24"/>
          <w:szCs w:val="24"/>
        </w:rPr>
        <w:t>mplementation of teaching learning process and the second meeting,</w:t>
      </w:r>
      <w:r>
        <w:rPr>
          <w:rFonts w:ascii="Times New Roman" w:hAnsi="Times New Roman" w:cs="Times New Roman"/>
          <w:sz w:val="24"/>
          <w:szCs w:val="24"/>
        </w:rPr>
        <w:t xml:space="preserve"> </w:t>
      </w:r>
      <w:r w:rsidR="00C72768">
        <w:rPr>
          <w:rFonts w:ascii="Times New Roman" w:hAnsi="Times New Roman" w:cs="Times New Roman"/>
          <w:sz w:val="24"/>
          <w:szCs w:val="24"/>
        </w:rPr>
        <w:t xml:space="preserve">the researcher </w:t>
      </w:r>
      <w:r w:rsidR="0078075D">
        <w:rPr>
          <w:rFonts w:ascii="Times New Roman" w:hAnsi="Times New Roman" w:cs="Times New Roman"/>
          <w:sz w:val="24"/>
          <w:szCs w:val="24"/>
        </w:rPr>
        <w:t>distribut</w:t>
      </w:r>
      <w:r w:rsidR="00C72768">
        <w:rPr>
          <w:rFonts w:ascii="Times New Roman" w:hAnsi="Times New Roman" w:cs="Times New Roman"/>
          <w:sz w:val="24"/>
          <w:szCs w:val="24"/>
        </w:rPr>
        <w:t>ed</w:t>
      </w:r>
      <w:r w:rsidR="0078075D">
        <w:rPr>
          <w:rFonts w:ascii="Times New Roman" w:hAnsi="Times New Roman" w:cs="Times New Roman"/>
          <w:sz w:val="24"/>
          <w:szCs w:val="24"/>
        </w:rPr>
        <w:t xml:space="preserve"> </w:t>
      </w:r>
      <w:r w:rsidR="00C72768">
        <w:rPr>
          <w:rFonts w:ascii="Times New Roman" w:hAnsi="Times New Roman" w:cs="Times New Roman"/>
          <w:sz w:val="24"/>
          <w:szCs w:val="24"/>
        </w:rPr>
        <w:t>the questionnaire. The source data</w:t>
      </w:r>
      <w:r>
        <w:rPr>
          <w:rFonts w:ascii="Times New Roman" w:hAnsi="Times New Roman" w:cs="Times New Roman"/>
          <w:sz w:val="24"/>
          <w:szCs w:val="24"/>
        </w:rPr>
        <w:t xml:space="preserve"> were collected from the Field Note, Checklist, and the </w:t>
      </w:r>
      <w:r w:rsidR="0078075D">
        <w:rPr>
          <w:rFonts w:ascii="Times New Roman" w:hAnsi="Times New Roman" w:cs="Times New Roman"/>
          <w:sz w:val="24"/>
          <w:szCs w:val="24"/>
        </w:rPr>
        <w:t xml:space="preserve">filled </w:t>
      </w:r>
      <w:r>
        <w:rPr>
          <w:rFonts w:ascii="Times New Roman" w:hAnsi="Times New Roman" w:cs="Times New Roman"/>
          <w:sz w:val="24"/>
          <w:szCs w:val="24"/>
        </w:rPr>
        <w:t>questionnaire</w:t>
      </w:r>
      <w:r w:rsidR="00CC22CC">
        <w:rPr>
          <w:rFonts w:ascii="Times New Roman" w:hAnsi="Times New Roman" w:cs="Times New Roman"/>
          <w:sz w:val="24"/>
          <w:szCs w:val="24"/>
        </w:rPr>
        <w:t>s</w:t>
      </w:r>
      <w:r>
        <w:rPr>
          <w:rFonts w:ascii="Times New Roman" w:hAnsi="Times New Roman" w:cs="Times New Roman"/>
          <w:sz w:val="24"/>
          <w:szCs w:val="24"/>
        </w:rPr>
        <w:t xml:space="preserve">. </w:t>
      </w:r>
      <w:r w:rsidR="00C72768">
        <w:rPr>
          <w:rFonts w:ascii="Times New Roman" w:hAnsi="Times New Roman" w:cs="Times New Roman"/>
          <w:sz w:val="24"/>
          <w:szCs w:val="24"/>
        </w:rPr>
        <w:t xml:space="preserve">Then, the researcher did analysis. </w:t>
      </w:r>
      <w:r>
        <w:rPr>
          <w:rFonts w:ascii="Times New Roman" w:hAnsi="Times New Roman" w:cs="Times New Roman"/>
          <w:sz w:val="24"/>
          <w:szCs w:val="24"/>
        </w:rPr>
        <w:t>The researcher found the finding</w:t>
      </w:r>
      <w:r w:rsidR="0078075D">
        <w:rPr>
          <w:rFonts w:ascii="Times New Roman" w:hAnsi="Times New Roman" w:cs="Times New Roman"/>
          <w:sz w:val="24"/>
          <w:szCs w:val="24"/>
        </w:rPr>
        <w:t>: firstly, th</w:t>
      </w:r>
      <w:r w:rsidR="00B51EB2">
        <w:rPr>
          <w:rFonts w:ascii="Times New Roman" w:hAnsi="Times New Roman" w:cs="Times New Roman"/>
          <w:sz w:val="24"/>
          <w:szCs w:val="24"/>
        </w:rPr>
        <w:t>e teacher</w:t>
      </w:r>
      <w:r w:rsidR="0078075D">
        <w:rPr>
          <w:rFonts w:ascii="Times New Roman" w:hAnsi="Times New Roman" w:cs="Times New Roman"/>
          <w:sz w:val="24"/>
          <w:szCs w:val="24"/>
        </w:rPr>
        <w:t xml:space="preserve"> greet</w:t>
      </w:r>
      <w:r w:rsidR="00B51EB2">
        <w:rPr>
          <w:rFonts w:ascii="Times New Roman" w:hAnsi="Times New Roman" w:cs="Times New Roman"/>
          <w:sz w:val="24"/>
          <w:szCs w:val="24"/>
        </w:rPr>
        <w:t>ed</w:t>
      </w:r>
      <w:r w:rsidR="0078075D">
        <w:rPr>
          <w:rFonts w:ascii="Times New Roman" w:hAnsi="Times New Roman" w:cs="Times New Roman"/>
          <w:sz w:val="24"/>
          <w:szCs w:val="24"/>
        </w:rPr>
        <w:t xml:space="preserve"> </w:t>
      </w:r>
      <w:r w:rsidR="00B51EB2">
        <w:rPr>
          <w:rFonts w:ascii="Times New Roman" w:hAnsi="Times New Roman" w:cs="Times New Roman"/>
          <w:sz w:val="24"/>
          <w:szCs w:val="24"/>
        </w:rPr>
        <w:t>to</w:t>
      </w:r>
      <w:r w:rsidR="0078075D">
        <w:rPr>
          <w:rFonts w:ascii="Times New Roman" w:hAnsi="Times New Roman" w:cs="Times New Roman"/>
          <w:sz w:val="24"/>
          <w:szCs w:val="24"/>
        </w:rPr>
        <w:t xml:space="preserve"> the students and then he explain</w:t>
      </w:r>
      <w:r w:rsidR="00B51EB2">
        <w:rPr>
          <w:rFonts w:ascii="Times New Roman" w:hAnsi="Times New Roman" w:cs="Times New Roman"/>
          <w:sz w:val="24"/>
          <w:szCs w:val="24"/>
        </w:rPr>
        <w:t>ed</w:t>
      </w:r>
      <w:r w:rsidR="0078075D">
        <w:rPr>
          <w:rFonts w:ascii="Times New Roman" w:hAnsi="Times New Roman" w:cs="Times New Roman"/>
          <w:sz w:val="24"/>
          <w:szCs w:val="24"/>
        </w:rPr>
        <w:t xml:space="preserve"> </w:t>
      </w:r>
      <w:r w:rsidR="00B51EB2">
        <w:rPr>
          <w:rFonts w:ascii="Times New Roman" w:hAnsi="Times New Roman" w:cs="Times New Roman"/>
          <w:sz w:val="24"/>
          <w:szCs w:val="24"/>
        </w:rPr>
        <w:t xml:space="preserve">about generic structure </w:t>
      </w:r>
      <w:r w:rsidR="0078075D">
        <w:rPr>
          <w:rFonts w:ascii="Times New Roman" w:hAnsi="Times New Roman" w:cs="Times New Roman"/>
          <w:sz w:val="24"/>
          <w:szCs w:val="24"/>
        </w:rPr>
        <w:t xml:space="preserve">text </w:t>
      </w:r>
      <w:r w:rsidR="00B51EB2">
        <w:rPr>
          <w:rFonts w:ascii="Times New Roman" w:hAnsi="Times New Roman" w:cs="Times New Roman"/>
          <w:sz w:val="24"/>
          <w:szCs w:val="24"/>
        </w:rPr>
        <w:t xml:space="preserve">of announcement, asked students to do the tasks to make announcements for exercises to know the teaching feedback. Secondly, the teacher distributed questionnaires for collecting results of students’ responses. At last, </w:t>
      </w:r>
      <w:r w:rsidR="00C72768">
        <w:rPr>
          <w:rFonts w:ascii="Times New Roman" w:hAnsi="Times New Roman" w:cs="Times New Roman"/>
          <w:sz w:val="24"/>
          <w:szCs w:val="24"/>
        </w:rPr>
        <w:t xml:space="preserve">it can be said that </w:t>
      </w:r>
      <w:r w:rsidR="00B51EB2">
        <w:rPr>
          <w:rFonts w:ascii="Times New Roman" w:hAnsi="Times New Roman" w:cs="Times New Roman"/>
          <w:sz w:val="24"/>
          <w:szCs w:val="24"/>
        </w:rPr>
        <w:t xml:space="preserve">this </w:t>
      </w:r>
      <w:r w:rsidR="00C72768">
        <w:rPr>
          <w:rFonts w:ascii="Times New Roman" w:hAnsi="Times New Roman" w:cs="Times New Roman"/>
          <w:sz w:val="24"/>
          <w:szCs w:val="24"/>
        </w:rPr>
        <w:t>technique could help</w:t>
      </w:r>
      <w:r>
        <w:rPr>
          <w:rFonts w:ascii="Times New Roman" w:hAnsi="Times New Roman" w:cs="Times New Roman"/>
          <w:sz w:val="24"/>
          <w:szCs w:val="24"/>
        </w:rPr>
        <w:t xml:space="preserve"> the students</w:t>
      </w:r>
      <w:r w:rsidR="00C72768">
        <w:rPr>
          <w:rFonts w:ascii="Times New Roman" w:hAnsi="Times New Roman" w:cs="Times New Roman"/>
          <w:sz w:val="24"/>
          <w:szCs w:val="24"/>
        </w:rPr>
        <w:t xml:space="preserve"> to make</w:t>
      </w:r>
      <w:r>
        <w:rPr>
          <w:rFonts w:ascii="Times New Roman" w:hAnsi="Times New Roman" w:cs="Times New Roman"/>
          <w:sz w:val="24"/>
          <w:szCs w:val="24"/>
        </w:rPr>
        <w:t xml:space="preserve"> writing skill</w:t>
      </w:r>
      <w:r w:rsidR="00C72768">
        <w:rPr>
          <w:rFonts w:ascii="Times New Roman" w:hAnsi="Times New Roman" w:cs="Times New Roman"/>
          <w:sz w:val="24"/>
          <w:szCs w:val="24"/>
        </w:rPr>
        <w:t xml:space="preserve"> better.</w:t>
      </w:r>
    </w:p>
    <w:p w:rsidR="009563F2" w:rsidRDefault="009563F2" w:rsidP="009563F2">
      <w:pPr>
        <w:spacing w:line="240" w:lineRule="auto"/>
        <w:jc w:val="center"/>
        <w:rPr>
          <w:rFonts w:ascii="Times New Roman" w:hAnsi="Times New Roman" w:cs="Times New Roman"/>
        </w:rPr>
      </w:pPr>
    </w:p>
    <w:p w:rsidR="009563F2" w:rsidRDefault="009563F2" w:rsidP="009563F2">
      <w:pPr>
        <w:spacing w:line="240" w:lineRule="auto"/>
        <w:jc w:val="center"/>
        <w:rPr>
          <w:rFonts w:ascii="Times New Roman" w:hAnsi="Times New Roman" w:cs="Times New Roman"/>
        </w:rPr>
      </w:pPr>
      <w:proofErr w:type="spellStart"/>
      <w:r>
        <w:rPr>
          <w:rFonts w:ascii="Times New Roman" w:hAnsi="Times New Roman" w:cs="Times New Roman"/>
        </w:rPr>
        <w:t>Ab</w:t>
      </w:r>
      <w:r w:rsidR="00E055A5">
        <w:rPr>
          <w:rFonts w:ascii="Times New Roman" w:hAnsi="Times New Roman" w:cs="Times New Roman"/>
        </w:rPr>
        <w:t>s</w:t>
      </w:r>
      <w:r>
        <w:rPr>
          <w:rFonts w:ascii="Times New Roman" w:hAnsi="Times New Roman" w:cs="Times New Roman"/>
        </w:rPr>
        <w:t>trak</w:t>
      </w:r>
      <w:proofErr w:type="spellEnd"/>
    </w:p>
    <w:p w:rsidR="009563F2" w:rsidRDefault="009563F2" w:rsidP="00FB6FF2">
      <w:pPr>
        <w:spacing w:line="240" w:lineRule="auto"/>
        <w:ind w:firstLine="720"/>
        <w:jc w:val="both"/>
        <w:rPr>
          <w:rFonts w:ascii="Times New Roman" w:hAnsi="Times New Roman" w:cs="Times New Roman"/>
        </w:rPr>
      </w:pPr>
      <w:proofErr w:type="spellStart"/>
      <w:proofErr w:type="gram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berjudul</w:t>
      </w:r>
      <w:proofErr w:type="spellEnd"/>
      <w:r>
        <w:rPr>
          <w:rFonts w:ascii="Times New Roman" w:hAnsi="Times New Roman" w:cs="Times New Roman"/>
        </w:rPr>
        <w:t xml:space="preserve"> </w:t>
      </w:r>
      <w:proofErr w:type="spellStart"/>
      <w:r>
        <w:rPr>
          <w:rFonts w:ascii="Times New Roman" w:hAnsi="Times New Roman" w:cs="Times New Roman"/>
        </w:rPr>
        <w:t>pengajaran</w:t>
      </w:r>
      <w:proofErr w:type="spellEnd"/>
      <w:r>
        <w:rPr>
          <w:rFonts w:ascii="Times New Roman" w:hAnsi="Times New Roman" w:cs="Times New Roman"/>
        </w:rPr>
        <w:t xml:space="preserve"> </w:t>
      </w:r>
      <w:proofErr w:type="spellStart"/>
      <w:r>
        <w:rPr>
          <w:rFonts w:ascii="Times New Roman" w:hAnsi="Times New Roman" w:cs="Times New Roman"/>
        </w:rPr>
        <w:t>penulisan</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media </w:t>
      </w:r>
      <w:proofErr w:type="spellStart"/>
      <w:r>
        <w:rPr>
          <w:rFonts w:ascii="Times New Roman" w:hAnsi="Times New Roman" w:cs="Times New Roman"/>
        </w:rPr>
        <w:t>teks</w:t>
      </w:r>
      <w:proofErr w:type="spellEnd"/>
      <w:r>
        <w:rPr>
          <w:rFonts w:ascii="Times New Roman" w:hAnsi="Times New Roman" w:cs="Times New Roman"/>
        </w:rPr>
        <w:t xml:space="preserve"> </w:t>
      </w:r>
      <w:proofErr w:type="spellStart"/>
      <w:r>
        <w:rPr>
          <w:rFonts w:ascii="Times New Roman" w:hAnsi="Times New Roman" w:cs="Times New Roman"/>
        </w:rPr>
        <w:t>pengumumman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sidR="009A6373">
        <w:rPr>
          <w:rFonts w:ascii="Times New Roman" w:hAnsi="Times New Roman" w:cs="Times New Roman"/>
        </w:rPr>
        <w:t xml:space="preserve"> </w:t>
      </w:r>
      <w:proofErr w:type="spellStart"/>
      <w:r w:rsidR="00F62433">
        <w:rPr>
          <w:rFonts w:ascii="Times New Roman" w:hAnsi="Times New Roman" w:cs="Times New Roman"/>
        </w:rPr>
        <w:t>sepuluh</w:t>
      </w:r>
      <w:proofErr w:type="spellEnd"/>
      <w:r w:rsidR="00F62433">
        <w:rPr>
          <w:rFonts w:ascii="Times New Roman" w:hAnsi="Times New Roman" w:cs="Times New Roman"/>
        </w:rPr>
        <w:t xml:space="preserve"> </w:t>
      </w:r>
      <w:proofErr w:type="spellStart"/>
      <w:r w:rsidR="00F62433">
        <w:rPr>
          <w:rFonts w:ascii="Times New Roman" w:hAnsi="Times New Roman" w:cs="Times New Roman"/>
        </w:rPr>
        <w:t>di</w:t>
      </w:r>
      <w:proofErr w:type="spellEnd"/>
      <w:r w:rsidR="00F62433">
        <w:rPr>
          <w:rFonts w:ascii="Times New Roman" w:hAnsi="Times New Roman" w:cs="Times New Roman"/>
        </w:rPr>
        <w:t xml:space="preserve"> SMA</w:t>
      </w:r>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menjelaskan</w:t>
      </w:r>
      <w:proofErr w:type="spellEnd"/>
      <w:r>
        <w:rPr>
          <w:rFonts w:ascii="Times New Roman" w:hAnsi="Times New Roman" w:cs="Times New Roman"/>
        </w:rPr>
        <w:t xml:space="preserve"> </w:t>
      </w:r>
      <w:proofErr w:type="spellStart"/>
      <w:r>
        <w:rPr>
          <w:rFonts w:ascii="Times New Roman" w:hAnsi="Times New Roman" w:cs="Times New Roman"/>
        </w:rPr>
        <w:t>pelaksanaan</w:t>
      </w:r>
      <w:proofErr w:type="spellEnd"/>
      <w:r>
        <w:rPr>
          <w:rFonts w:ascii="Times New Roman" w:hAnsi="Times New Roman" w:cs="Times New Roman"/>
        </w:rPr>
        <w:t xml:space="preserve"> dan</w:t>
      </w:r>
      <w:r w:rsidR="0049185F">
        <w:rPr>
          <w:rFonts w:ascii="Times New Roman" w:hAnsi="Times New Roman" w:cs="Times New Roman"/>
        </w:rPr>
        <w:t xml:space="preserve"> </w:t>
      </w:r>
      <w:proofErr w:type="spellStart"/>
      <w:r w:rsidR="0049185F">
        <w:rPr>
          <w:rFonts w:ascii="Times New Roman" w:hAnsi="Times New Roman" w:cs="Times New Roman"/>
        </w:rPr>
        <w:t>untuk</w:t>
      </w:r>
      <w:proofErr w:type="spellEnd"/>
      <w:r w:rsidR="0049185F">
        <w:rPr>
          <w:rFonts w:ascii="Times New Roman" w:hAnsi="Times New Roman" w:cs="Times New Roman"/>
        </w:rPr>
        <w:t xml:space="preserve"> </w:t>
      </w:r>
      <w:proofErr w:type="spellStart"/>
      <w:r w:rsidR="0049185F">
        <w:rPr>
          <w:rFonts w:ascii="Times New Roman" w:hAnsi="Times New Roman" w:cs="Times New Roman"/>
        </w:rPr>
        <w:t>mendeskripsikan</w:t>
      </w:r>
      <w:proofErr w:type="spellEnd"/>
      <w:r>
        <w:rPr>
          <w:rFonts w:ascii="Times New Roman" w:hAnsi="Times New Roman" w:cs="Times New Roman"/>
        </w:rPr>
        <w:t xml:space="preserve"> </w:t>
      </w:r>
      <w:proofErr w:type="spellStart"/>
      <w:r>
        <w:rPr>
          <w:rFonts w:ascii="Times New Roman" w:hAnsi="Times New Roman" w:cs="Times New Roman"/>
        </w:rPr>
        <w:t>respon</w:t>
      </w:r>
      <w:proofErr w:type="spellEnd"/>
      <w:r>
        <w:rPr>
          <w:rFonts w:ascii="Times New Roman" w:hAnsi="Times New Roman" w:cs="Times New Roman"/>
        </w:rPr>
        <w:t xml:space="preserve"> </w:t>
      </w:r>
      <w:proofErr w:type="spellStart"/>
      <w:r>
        <w:rPr>
          <w:rFonts w:ascii="Times New Roman" w:hAnsi="Times New Roman" w:cs="Times New Roman"/>
        </w:rPr>
        <w:t>murid</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pengajaran</w:t>
      </w:r>
      <w:proofErr w:type="spellEnd"/>
      <w:r>
        <w:rPr>
          <w:rFonts w:ascii="Times New Roman" w:hAnsi="Times New Roman" w:cs="Times New Roman"/>
        </w:rPr>
        <w:t xml:space="preserve"> </w:t>
      </w:r>
      <w:proofErr w:type="spellStart"/>
      <w:r>
        <w:rPr>
          <w:rFonts w:ascii="Times New Roman" w:hAnsi="Times New Roman" w:cs="Times New Roman"/>
        </w:rPr>
        <w:t>penulisan</w:t>
      </w:r>
      <w:proofErr w:type="spellEnd"/>
      <w:r>
        <w:rPr>
          <w:rFonts w:ascii="Times New Roman" w:hAnsi="Times New Roman" w:cs="Times New Roman"/>
        </w:rPr>
        <w:t xml:space="preserve"> </w:t>
      </w:r>
      <w:proofErr w:type="spellStart"/>
      <w:r>
        <w:rPr>
          <w:rFonts w:ascii="Times New Roman" w:hAnsi="Times New Roman" w:cs="Times New Roman"/>
        </w:rPr>
        <w:t>teks</w:t>
      </w:r>
      <w:proofErr w:type="spellEnd"/>
      <w:r>
        <w:rPr>
          <w:rFonts w:ascii="Times New Roman" w:hAnsi="Times New Roman" w:cs="Times New Roman"/>
        </w:rPr>
        <w:t xml:space="preserve"> </w:t>
      </w:r>
      <w:proofErr w:type="spellStart"/>
      <w:r>
        <w:rPr>
          <w:rFonts w:ascii="Times New Roman" w:hAnsi="Times New Roman" w:cs="Times New Roman"/>
        </w:rPr>
        <w:t>pemberitahuan</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melaksanak</w:t>
      </w:r>
      <w:r w:rsidR="00FB6FF2">
        <w:rPr>
          <w:rFonts w:ascii="Times New Roman" w:hAnsi="Times New Roman" w:cs="Times New Roman"/>
        </w:rPr>
        <w:t>an</w:t>
      </w:r>
      <w:proofErr w:type="spellEnd"/>
      <w:r w:rsidR="00FB6FF2">
        <w:rPr>
          <w:rFonts w:ascii="Times New Roman" w:hAnsi="Times New Roman" w:cs="Times New Roman"/>
        </w:rPr>
        <w:t xml:space="preserve"> </w:t>
      </w:r>
      <w:proofErr w:type="spellStart"/>
      <w:r w:rsidR="00FB6FF2">
        <w:rPr>
          <w:rFonts w:ascii="Times New Roman" w:hAnsi="Times New Roman" w:cs="Times New Roman"/>
        </w:rPr>
        <w:t>penelitian</w:t>
      </w:r>
      <w:proofErr w:type="spellEnd"/>
      <w:r w:rsidR="00FB6FF2">
        <w:rPr>
          <w:rFonts w:ascii="Times New Roman" w:hAnsi="Times New Roman" w:cs="Times New Roman"/>
        </w:rPr>
        <w:t xml:space="preserve"> </w:t>
      </w:r>
      <w:proofErr w:type="spellStart"/>
      <w:r w:rsidR="00FB6FF2">
        <w:rPr>
          <w:rFonts w:ascii="Times New Roman" w:hAnsi="Times New Roman" w:cs="Times New Roman"/>
        </w:rPr>
        <w:t>dalam</w:t>
      </w:r>
      <w:proofErr w:type="spellEnd"/>
      <w:r w:rsidR="00FB6FF2">
        <w:rPr>
          <w:rFonts w:ascii="Times New Roman" w:hAnsi="Times New Roman" w:cs="Times New Roman"/>
        </w:rPr>
        <w:t xml:space="preserve"> </w:t>
      </w:r>
      <w:proofErr w:type="spellStart"/>
      <w:r w:rsidR="00FB6FF2">
        <w:rPr>
          <w:rFonts w:ascii="Times New Roman" w:hAnsi="Times New Roman" w:cs="Times New Roman"/>
        </w:rPr>
        <w:t>dua</w:t>
      </w:r>
      <w:proofErr w:type="spellEnd"/>
      <w:r w:rsidR="00FB6FF2">
        <w:rPr>
          <w:rFonts w:ascii="Times New Roman" w:hAnsi="Times New Roman" w:cs="Times New Roman"/>
        </w:rPr>
        <w:t xml:space="preserve"> </w:t>
      </w:r>
      <w:proofErr w:type="spellStart"/>
      <w:r w:rsidR="00FB6FF2">
        <w:rPr>
          <w:rFonts w:ascii="Times New Roman" w:hAnsi="Times New Roman" w:cs="Times New Roman"/>
        </w:rPr>
        <w:t>pertemuan</w:t>
      </w:r>
      <w:proofErr w:type="spellEnd"/>
      <w:r w:rsidR="00FB6FF2">
        <w:rPr>
          <w:rFonts w:ascii="Times New Roman" w:hAnsi="Times New Roman" w:cs="Times New Roman"/>
        </w:rPr>
        <w:t xml:space="preserve">, </w:t>
      </w:r>
      <w:proofErr w:type="spellStart"/>
      <w:r w:rsidR="00FB6FF2">
        <w:rPr>
          <w:rFonts w:ascii="Times New Roman" w:hAnsi="Times New Roman" w:cs="Times New Roman"/>
        </w:rPr>
        <w:t>pertemuan</w:t>
      </w:r>
      <w:proofErr w:type="spellEnd"/>
      <w:r w:rsidR="00FB6FF2">
        <w:rPr>
          <w:rFonts w:ascii="Times New Roman" w:hAnsi="Times New Roman" w:cs="Times New Roman"/>
        </w:rPr>
        <w:t xml:space="preserve"> </w:t>
      </w:r>
      <w:proofErr w:type="spellStart"/>
      <w:r w:rsidR="00FB6FF2">
        <w:rPr>
          <w:rFonts w:ascii="Times New Roman" w:hAnsi="Times New Roman" w:cs="Times New Roman"/>
        </w:rPr>
        <w:t>pertama</w:t>
      </w:r>
      <w:proofErr w:type="spellEnd"/>
      <w:r w:rsidR="00FB6FF2">
        <w:rPr>
          <w:rFonts w:ascii="Times New Roman" w:hAnsi="Times New Roman" w:cs="Times New Roman"/>
        </w:rPr>
        <w:t xml:space="preserve"> </w:t>
      </w:r>
      <w:proofErr w:type="spellStart"/>
      <w:r w:rsidR="00FB6FF2">
        <w:rPr>
          <w:rFonts w:ascii="Times New Roman" w:hAnsi="Times New Roman" w:cs="Times New Roman"/>
        </w:rPr>
        <w:t>peneliti</w:t>
      </w:r>
      <w:proofErr w:type="spellEnd"/>
      <w:r w:rsidR="00FB6FF2">
        <w:rPr>
          <w:rFonts w:ascii="Times New Roman" w:hAnsi="Times New Roman" w:cs="Times New Roman"/>
        </w:rPr>
        <w:t xml:space="preserve"> </w:t>
      </w:r>
      <w:proofErr w:type="spellStart"/>
      <w:r w:rsidR="00FB6FF2">
        <w:rPr>
          <w:rFonts w:ascii="Times New Roman" w:hAnsi="Times New Roman" w:cs="Times New Roman"/>
        </w:rPr>
        <w:t>mengamati</w:t>
      </w:r>
      <w:proofErr w:type="spellEnd"/>
      <w:r w:rsidR="00FB6FF2">
        <w:rPr>
          <w:rFonts w:ascii="Times New Roman" w:hAnsi="Times New Roman" w:cs="Times New Roman"/>
        </w:rPr>
        <w:t xml:space="preserve"> </w:t>
      </w:r>
      <w:proofErr w:type="spellStart"/>
      <w:r w:rsidR="00FB6FF2">
        <w:rPr>
          <w:rFonts w:ascii="Times New Roman" w:hAnsi="Times New Roman" w:cs="Times New Roman"/>
        </w:rPr>
        <w:t>pelaksanaan</w:t>
      </w:r>
      <w:proofErr w:type="spellEnd"/>
      <w:r w:rsidR="00FB6FF2">
        <w:rPr>
          <w:rFonts w:ascii="Times New Roman" w:hAnsi="Times New Roman" w:cs="Times New Roman"/>
        </w:rPr>
        <w:t xml:space="preserve"> </w:t>
      </w:r>
      <w:proofErr w:type="spellStart"/>
      <w:r w:rsidR="0049185F">
        <w:rPr>
          <w:rFonts w:ascii="Times New Roman" w:hAnsi="Times New Roman" w:cs="Times New Roman"/>
        </w:rPr>
        <w:t>proses</w:t>
      </w:r>
      <w:proofErr w:type="spellEnd"/>
      <w:r w:rsidR="0049185F">
        <w:rPr>
          <w:rFonts w:ascii="Times New Roman" w:hAnsi="Times New Roman" w:cs="Times New Roman"/>
        </w:rPr>
        <w:t xml:space="preserve"> </w:t>
      </w:r>
      <w:proofErr w:type="spellStart"/>
      <w:r w:rsidR="0049185F">
        <w:rPr>
          <w:rFonts w:ascii="Times New Roman" w:hAnsi="Times New Roman" w:cs="Times New Roman"/>
        </w:rPr>
        <w:t>belajar</w:t>
      </w:r>
      <w:proofErr w:type="spellEnd"/>
      <w:r w:rsidR="0049185F">
        <w:rPr>
          <w:rFonts w:ascii="Times New Roman" w:hAnsi="Times New Roman" w:cs="Times New Roman"/>
        </w:rPr>
        <w:t xml:space="preserve"> </w:t>
      </w:r>
      <w:proofErr w:type="spellStart"/>
      <w:r w:rsidR="0049185F">
        <w:rPr>
          <w:rFonts w:ascii="Times New Roman" w:hAnsi="Times New Roman" w:cs="Times New Roman"/>
        </w:rPr>
        <w:t>mengajar</w:t>
      </w:r>
      <w:proofErr w:type="spellEnd"/>
      <w:r w:rsidR="00FB6FF2">
        <w:rPr>
          <w:rFonts w:ascii="Times New Roman" w:hAnsi="Times New Roman" w:cs="Times New Roman"/>
        </w:rPr>
        <w:t xml:space="preserve"> dan </w:t>
      </w:r>
      <w:proofErr w:type="spellStart"/>
      <w:r w:rsidR="00FB6FF2">
        <w:rPr>
          <w:rFonts w:ascii="Times New Roman" w:hAnsi="Times New Roman" w:cs="Times New Roman"/>
        </w:rPr>
        <w:t>pertemuan</w:t>
      </w:r>
      <w:proofErr w:type="spellEnd"/>
      <w:r w:rsidR="00FB6FF2">
        <w:rPr>
          <w:rFonts w:ascii="Times New Roman" w:hAnsi="Times New Roman" w:cs="Times New Roman"/>
        </w:rPr>
        <w:t xml:space="preserve"> </w:t>
      </w:r>
      <w:proofErr w:type="spellStart"/>
      <w:r w:rsidR="00FB6FF2">
        <w:rPr>
          <w:rFonts w:ascii="Times New Roman" w:hAnsi="Times New Roman" w:cs="Times New Roman"/>
        </w:rPr>
        <w:t>ke</w:t>
      </w:r>
      <w:proofErr w:type="spellEnd"/>
      <w:r w:rsidR="00FB6FF2">
        <w:rPr>
          <w:rFonts w:ascii="Times New Roman" w:hAnsi="Times New Roman" w:cs="Times New Roman"/>
        </w:rPr>
        <w:t xml:space="preserve"> </w:t>
      </w:r>
      <w:proofErr w:type="spellStart"/>
      <w:r w:rsidR="00FB6FF2">
        <w:rPr>
          <w:rFonts w:ascii="Times New Roman" w:hAnsi="Times New Roman" w:cs="Times New Roman"/>
        </w:rPr>
        <w:t>dua</w:t>
      </w:r>
      <w:proofErr w:type="spellEnd"/>
      <w:r w:rsidR="0049185F">
        <w:rPr>
          <w:rFonts w:ascii="Times New Roman" w:hAnsi="Times New Roman" w:cs="Times New Roman"/>
        </w:rPr>
        <w:t xml:space="preserve"> </w:t>
      </w:r>
      <w:proofErr w:type="spellStart"/>
      <w:r w:rsidR="0049185F">
        <w:rPr>
          <w:rFonts w:ascii="Times New Roman" w:hAnsi="Times New Roman" w:cs="Times New Roman"/>
        </w:rPr>
        <w:t>peneliti</w:t>
      </w:r>
      <w:proofErr w:type="spellEnd"/>
      <w:r w:rsidR="0049185F">
        <w:rPr>
          <w:rFonts w:ascii="Times New Roman" w:hAnsi="Times New Roman" w:cs="Times New Roman"/>
        </w:rPr>
        <w:t xml:space="preserve"> </w:t>
      </w:r>
      <w:proofErr w:type="spellStart"/>
      <w:r w:rsidR="0049185F">
        <w:rPr>
          <w:rFonts w:ascii="Times New Roman" w:hAnsi="Times New Roman" w:cs="Times New Roman"/>
        </w:rPr>
        <w:t>memberikan</w:t>
      </w:r>
      <w:proofErr w:type="spellEnd"/>
      <w:r w:rsidR="00FB6FF2">
        <w:rPr>
          <w:rFonts w:ascii="Times New Roman" w:hAnsi="Times New Roman" w:cs="Times New Roman"/>
        </w:rPr>
        <w:t xml:space="preserve"> questionnaire. Data </w:t>
      </w:r>
      <w:proofErr w:type="spellStart"/>
      <w:r w:rsidR="00FB6FF2">
        <w:rPr>
          <w:rFonts w:ascii="Times New Roman" w:hAnsi="Times New Roman" w:cs="Times New Roman"/>
        </w:rPr>
        <w:t>diambil</w:t>
      </w:r>
      <w:proofErr w:type="spellEnd"/>
      <w:r w:rsidR="00FB6FF2">
        <w:rPr>
          <w:rFonts w:ascii="Times New Roman" w:hAnsi="Times New Roman" w:cs="Times New Roman"/>
        </w:rPr>
        <w:t xml:space="preserve"> </w:t>
      </w:r>
      <w:proofErr w:type="spellStart"/>
      <w:r w:rsidR="00FB6FF2">
        <w:rPr>
          <w:rFonts w:ascii="Times New Roman" w:hAnsi="Times New Roman" w:cs="Times New Roman"/>
        </w:rPr>
        <w:t>melalui</w:t>
      </w:r>
      <w:proofErr w:type="spellEnd"/>
      <w:r w:rsidR="00FB6FF2">
        <w:rPr>
          <w:rFonts w:ascii="Times New Roman" w:hAnsi="Times New Roman" w:cs="Times New Roman"/>
        </w:rPr>
        <w:t xml:space="preserve"> </w:t>
      </w:r>
      <w:proofErr w:type="spellStart"/>
      <w:r w:rsidR="00FB6FF2">
        <w:rPr>
          <w:rFonts w:ascii="Times New Roman" w:hAnsi="Times New Roman" w:cs="Times New Roman"/>
        </w:rPr>
        <w:t>fieldnote</w:t>
      </w:r>
      <w:proofErr w:type="spellEnd"/>
      <w:r w:rsidR="00FB6FF2">
        <w:rPr>
          <w:rFonts w:ascii="Times New Roman" w:hAnsi="Times New Roman" w:cs="Times New Roman"/>
        </w:rPr>
        <w:t xml:space="preserve">, checklist </w:t>
      </w:r>
      <w:r w:rsidR="00B12123">
        <w:rPr>
          <w:rFonts w:ascii="Times New Roman" w:hAnsi="Times New Roman" w:cs="Times New Roman"/>
        </w:rPr>
        <w:t>dan mengisi</w:t>
      </w:r>
      <w:r w:rsidR="0049185F">
        <w:rPr>
          <w:rFonts w:ascii="Times New Roman" w:hAnsi="Times New Roman" w:cs="Times New Roman"/>
        </w:rPr>
        <w:t xml:space="preserve"> </w:t>
      </w:r>
      <w:r w:rsidR="00FB6FF2">
        <w:rPr>
          <w:rFonts w:ascii="Times New Roman" w:hAnsi="Times New Roman" w:cs="Times New Roman"/>
        </w:rPr>
        <w:t>questionnaire.</w:t>
      </w:r>
      <w:r w:rsidR="0049185F">
        <w:rPr>
          <w:rFonts w:ascii="Times New Roman" w:hAnsi="Times New Roman" w:cs="Times New Roman"/>
        </w:rPr>
        <w:t xml:space="preserve"> </w:t>
      </w:r>
      <w:proofErr w:type="spellStart"/>
      <w:proofErr w:type="gramStart"/>
      <w:r w:rsidR="0049185F">
        <w:rPr>
          <w:rFonts w:ascii="Times New Roman" w:hAnsi="Times New Roman" w:cs="Times New Roman"/>
        </w:rPr>
        <w:t>Kemudian</w:t>
      </w:r>
      <w:proofErr w:type="spellEnd"/>
      <w:r w:rsidR="0049185F">
        <w:rPr>
          <w:rFonts w:ascii="Times New Roman" w:hAnsi="Times New Roman" w:cs="Times New Roman"/>
        </w:rPr>
        <w:t xml:space="preserve">, </w:t>
      </w:r>
      <w:proofErr w:type="spellStart"/>
      <w:r w:rsidR="0049185F">
        <w:rPr>
          <w:rFonts w:ascii="Times New Roman" w:hAnsi="Times New Roman" w:cs="Times New Roman"/>
        </w:rPr>
        <w:t>p</w:t>
      </w:r>
      <w:r w:rsidR="00FB6FF2">
        <w:rPr>
          <w:rFonts w:ascii="Times New Roman" w:hAnsi="Times New Roman" w:cs="Times New Roman"/>
        </w:rPr>
        <w:t>eneliti</w:t>
      </w:r>
      <w:proofErr w:type="spellEnd"/>
      <w:r w:rsidR="0049185F">
        <w:rPr>
          <w:rFonts w:ascii="Times New Roman" w:hAnsi="Times New Roman" w:cs="Times New Roman"/>
        </w:rPr>
        <w:t xml:space="preserve"> melakukan </w:t>
      </w:r>
      <w:proofErr w:type="spellStart"/>
      <w:r w:rsidR="0049185F">
        <w:rPr>
          <w:rFonts w:ascii="Times New Roman" w:hAnsi="Times New Roman" w:cs="Times New Roman"/>
        </w:rPr>
        <w:t>analisa</w:t>
      </w:r>
      <w:proofErr w:type="spellEnd"/>
      <w:r w:rsidR="0049185F">
        <w:rPr>
          <w:rFonts w:ascii="Times New Roman" w:hAnsi="Times New Roman" w:cs="Times New Roman"/>
        </w:rPr>
        <w:t>.</w:t>
      </w:r>
      <w:proofErr w:type="gramEnd"/>
      <w:r w:rsidR="0049185F">
        <w:rPr>
          <w:rFonts w:ascii="Times New Roman" w:hAnsi="Times New Roman" w:cs="Times New Roman"/>
        </w:rPr>
        <w:t xml:space="preserve"> </w:t>
      </w:r>
      <w:proofErr w:type="spellStart"/>
      <w:r w:rsidR="0049185F">
        <w:rPr>
          <w:rFonts w:ascii="Times New Roman" w:hAnsi="Times New Roman" w:cs="Times New Roman"/>
        </w:rPr>
        <w:t>Peneliti</w:t>
      </w:r>
      <w:proofErr w:type="spellEnd"/>
      <w:r w:rsidR="00FB6FF2">
        <w:rPr>
          <w:rFonts w:ascii="Times New Roman" w:hAnsi="Times New Roman" w:cs="Times New Roman"/>
        </w:rPr>
        <w:t xml:space="preserve"> </w:t>
      </w:r>
      <w:proofErr w:type="spellStart"/>
      <w:r w:rsidR="00FB6FF2">
        <w:rPr>
          <w:rFonts w:ascii="Times New Roman" w:hAnsi="Times New Roman" w:cs="Times New Roman"/>
        </w:rPr>
        <w:t>menemukan</w:t>
      </w:r>
      <w:proofErr w:type="spellEnd"/>
      <w:r w:rsidR="00FB6FF2">
        <w:rPr>
          <w:rFonts w:ascii="Times New Roman" w:hAnsi="Times New Roman" w:cs="Times New Roman"/>
        </w:rPr>
        <w:t xml:space="preserve"> </w:t>
      </w:r>
      <w:proofErr w:type="spellStart"/>
      <w:r w:rsidR="0049185F">
        <w:rPr>
          <w:rFonts w:ascii="Times New Roman" w:hAnsi="Times New Roman" w:cs="Times New Roman"/>
        </w:rPr>
        <w:t>temuan</w:t>
      </w:r>
      <w:proofErr w:type="spellEnd"/>
      <w:r w:rsidR="0049185F">
        <w:rPr>
          <w:rFonts w:ascii="Times New Roman" w:hAnsi="Times New Roman" w:cs="Times New Roman"/>
        </w:rPr>
        <w:t xml:space="preserve">: yang </w:t>
      </w:r>
      <w:proofErr w:type="spellStart"/>
      <w:r w:rsidR="0049185F">
        <w:rPr>
          <w:rFonts w:ascii="Times New Roman" w:hAnsi="Times New Roman" w:cs="Times New Roman"/>
        </w:rPr>
        <w:t>pertama</w:t>
      </w:r>
      <w:proofErr w:type="spellEnd"/>
      <w:r w:rsidR="0049185F">
        <w:rPr>
          <w:rFonts w:ascii="Times New Roman" w:hAnsi="Times New Roman" w:cs="Times New Roman"/>
        </w:rPr>
        <w:t xml:space="preserve">, guru </w:t>
      </w:r>
      <w:proofErr w:type="spellStart"/>
      <w:r w:rsidR="0049185F">
        <w:rPr>
          <w:rFonts w:ascii="Times New Roman" w:hAnsi="Times New Roman" w:cs="Times New Roman"/>
        </w:rPr>
        <w:t>me</w:t>
      </w:r>
      <w:r w:rsidR="00B12123">
        <w:rPr>
          <w:rFonts w:ascii="Times New Roman" w:hAnsi="Times New Roman" w:cs="Times New Roman"/>
        </w:rPr>
        <w:t>ngucapkan</w:t>
      </w:r>
      <w:proofErr w:type="spellEnd"/>
      <w:r w:rsidR="00B12123">
        <w:rPr>
          <w:rFonts w:ascii="Times New Roman" w:hAnsi="Times New Roman" w:cs="Times New Roman"/>
        </w:rPr>
        <w:t xml:space="preserve"> </w:t>
      </w:r>
      <w:proofErr w:type="spellStart"/>
      <w:r w:rsidR="00B12123">
        <w:rPr>
          <w:rFonts w:ascii="Times New Roman" w:hAnsi="Times New Roman" w:cs="Times New Roman"/>
        </w:rPr>
        <w:t>selamat</w:t>
      </w:r>
      <w:proofErr w:type="spellEnd"/>
      <w:r w:rsidR="00B12123">
        <w:rPr>
          <w:rFonts w:ascii="Times New Roman" w:hAnsi="Times New Roman" w:cs="Times New Roman"/>
        </w:rPr>
        <w:t xml:space="preserve"> </w:t>
      </w:r>
      <w:proofErr w:type="spellStart"/>
      <w:r w:rsidR="00B12123">
        <w:rPr>
          <w:rFonts w:ascii="Times New Roman" w:hAnsi="Times New Roman" w:cs="Times New Roman"/>
        </w:rPr>
        <w:t>kepada</w:t>
      </w:r>
      <w:proofErr w:type="spellEnd"/>
      <w:r w:rsidR="00B12123">
        <w:rPr>
          <w:rFonts w:ascii="Times New Roman" w:hAnsi="Times New Roman" w:cs="Times New Roman"/>
        </w:rPr>
        <w:t xml:space="preserve"> </w:t>
      </w:r>
      <w:proofErr w:type="spellStart"/>
      <w:r w:rsidR="00B12123">
        <w:rPr>
          <w:rFonts w:ascii="Times New Roman" w:hAnsi="Times New Roman" w:cs="Times New Roman"/>
        </w:rPr>
        <w:t>murid-</w:t>
      </w:r>
      <w:r w:rsidR="0049185F">
        <w:rPr>
          <w:rFonts w:ascii="Times New Roman" w:hAnsi="Times New Roman" w:cs="Times New Roman"/>
        </w:rPr>
        <w:t>murid</w:t>
      </w:r>
      <w:proofErr w:type="spellEnd"/>
      <w:r w:rsidR="0049185F">
        <w:rPr>
          <w:rFonts w:ascii="Times New Roman" w:hAnsi="Times New Roman" w:cs="Times New Roman"/>
        </w:rPr>
        <w:t xml:space="preserve"> </w:t>
      </w:r>
      <w:proofErr w:type="spellStart"/>
      <w:r w:rsidR="0049185F">
        <w:rPr>
          <w:rFonts w:ascii="Times New Roman" w:hAnsi="Times New Roman" w:cs="Times New Roman"/>
        </w:rPr>
        <w:t>kemudian</w:t>
      </w:r>
      <w:proofErr w:type="spellEnd"/>
      <w:r w:rsidR="0049185F">
        <w:rPr>
          <w:rFonts w:ascii="Times New Roman" w:hAnsi="Times New Roman" w:cs="Times New Roman"/>
        </w:rPr>
        <w:t xml:space="preserve"> </w:t>
      </w:r>
      <w:proofErr w:type="spellStart"/>
      <w:r w:rsidR="0049185F">
        <w:rPr>
          <w:rFonts w:ascii="Times New Roman" w:hAnsi="Times New Roman" w:cs="Times New Roman"/>
        </w:rPr>
        <w:t>menerangkan</w:t>
      </w:r>
      <w:proofErr w:type="spellEnd"/>
      <w:r w:rsidR="0049185F">
        <w:rPr>
          <w:rFonts w:ascii="Times New Roman" w:hAnsi="Times New Roman" w:cs="Times New Roman"/>
        </w:rPr>
        <w:t xml:space="preserve"> </w:t>
      </w:r>
      <w:proofErr w:type="spellStart"/>
      <w:r w:rsidR="0049185F">
        <w:rPr>
          <w:rFonts w:ascii="Times New Roman" w:hAnsi="Times New Roman" w:cs="Times New Roman"/>
        </w:rPr>
        <w:t>struktur</w:t>
      </w:r>
      <w:proofErr w:type="spellEnd"/>
      <w:r w:rsidR="0049185F">
        <w:rPr>
          <w:rFonts w:ascii="Times New Roman" w:hAnsi="Times New Roman" w:cs="Times New Roman"/>
        </w:rPr>
        <w:t xml:space="preserve"> </w:t>
      </w:r>
      <w:proofErr w:type="spellStart"/>
      <w:r w:rsidR="0049185F">
        <w:rPr>
          <w:rFonts w:ascii="Times New Roman" w:hAnsi="Times New Roman" w:cs="Times New Roman"/>
        </w:rPr>
        <w:t>umum</w:t>
      </w:r>
      <w:proofErr w:type="spellEnd"/>
      <w:r w:rsidR="0049185F">
        <w:rPr>
          <w:rFonts w:ascii="Times New Roman" w:hAnsi="Times New Roman" w:cs="Times New Roman"/>
        </w:rPr>
        <w:t xml:space="preserve"> </w:t>
      </w:r>
      <w:proofErr w:type="spellStart"/>
      <w:r w:rsidR="0049185F">
        <w:rPr>
          <w:rFonts w:ascii="Times New Roman" w:hAnsi="Times New Roman" w:cs="Times New Roman"/>
        </w:rPr>
        <w:t>dari</w:t>
      </w:r>
      <w:proofErr w:type="spellEnd"/>
      <w:r w:rsidR="0049185F">
        <w:rPr>
          <w:rFonts w:ascii="Times New Roman" w:hAnsi="Times New Roman" w:cs="Times New Roman"/>
        </w:rPr>
        <w:t xml:space="preserve"> </w:t>
      </w:r>
      <w:proofErr w:type="spellStart"/>
      <w:r w:rsidR="0049185F">
        <w:rPr>
          <w:rFonts w:ascii="Times New Roman" w:hAnsi="Times New Roman" w:cs="Times New Roman"/>
        </w:rPr>
        <w:t>teks</w:t>
      </w:r>
      <w:proofErr w:type="spellEnd"/>
      <w:r w:rsidR="0049185F">
        <w:rPr>
          <w:rFonts w:ascii="Times New Roman" w:hAnsi="Times New Roman" w:cs="Times New Roman"/>
        </w:rPr>
        <w:t xml:space="preserve"> </w:t>
      </w:r>
      <w:proofErr w:type="spellStart"/>
      <w:r w:rsidR="0049185F">
        <w:rPr>
          <w:rFonts w:ascii="Times New Roman" w:hAnsi="Times New Roman" w:cs="Times New Roman"/>
        </w:rPr>
        <w:t>pengumuman</w:t>
      </w:r>
      <w:proofErr w:type="spellEnd"/>
      <w:r w:rsidR="0049185F">
        <w:rPr>
          <w:rFonts w:ascii="Times New Roman" w:hAnsi="Times New Roman" w:cs="Times New Roman"/>
        </w:rPr>
        <w:t xml:space="preserve">, </w:t>
      </w:r>
      <w:proofErr w:type="spellStart"/>
      <w:r w:rsidR="002D5050">
        <w:rPr>
          <w:rFonts w:ascii="Times New Roman" w:hAnsi="Times New Roman" w:cs="Times New Roman"/>
        </w:rPr>
        <w:t>murid</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ditanyai</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untuk</w:t>
      </w:r>
      <w:proofErr w:type="spellEnd"/>
      <w:r w:rsidR="002D5050">
        <w:rPr>
          <w:rFonts w:ascii="Times New Roman" w:hAnsi="Times New Roman" w:cs="Times New Roman"/>
        </w:rPr>
        <w:t xml:space="preserve"> melakukan </w:t>
      </w:r>
      <w:proofErr w:type="spellStart"/>
      <w:r w:rsidR="002D5050">
        <w:rPr>
          <w:rFonts w:ascii="Times New Roman" w:hAnsi="Times New Roman" w:cs="Times New Roman"/>
        </w:rPr>
        <w:t>tugas</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latihan</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membuat</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pengumuman</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untuk</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mengetahui</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hasil</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dari</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pengajaran</w:t>
      </w:r>
      <w:proofErr w:type="spellEnd"/>
      <w:r w:rsidR="002D5050">
        <w:rPr>
          <w:rFonts w:ascii="Times New Roman" w:hAnsi="Times New Roman" w:cs="Times New Roman"/>
        </w:rPr>
        <w:t xml:space="preserve">. </w:t>
      </w:r>
      <w:proofErr w:type="gramStart"/>
      <w:r w:rsidR="002D5050">
        <w:rPr>
          <w:rFonts w:ascii="Times New Roman" w:hAnsi="Times New Roman" w:cs="Times New Roman"/>
        </w:rPr>
        <w:t xml:space="preserve">Yang </w:t>
      </w:r>
      <w:proofErr w:type="spellStart"/>
      <w:r w:rsidR="002D5050">
        <w:rPr>
          <w:rFonts w:ascii="Times New Roman" w:hAnsi="Times New Roman" w:cs="Times New Roman"/>
        </w:rPr>
        <w:t>kedua</w:t>
      </w:r>
      <w:proofErr w:type="spellEnd"/>
      <w:r w:rsidR="002D5050">
        <w:rPr>
          <w:rFonts w:ascii="Times New Roman" w:hAnsi="Times New Roman" w:cs="Times New Roman"/>
        </w:rPr>
        <w:t xml:space="preserve">, guru </w:t>
      </w:r>
      <w:proofErr w:type="spellStart"/>
      <w:r w:rsidR="002D5050">
        <w:rPr>
          <w:rFonts w:ascii="Times New Roman" w:hAnsi="Times New Roman" w:cs="Times New Roman"/>
        </w:rPr>
        <w:t>memberikan</w:t>
      </w:r>
      <w:proofErr w:type="spellEnd"/>
      <w:r w:rsidR="002D5050">
        <w:rPr>
          <w:rFonts w:ascii="Times New Roman" w:hAnsi="Times New Roman" w:cs="Times New Roman"/>
        </w:rPr>
        <w:t xml:space="preserve"> questionnaire </w:t>
      </w:r>
      <w:proofErr w:type="spellStart"/>
      <w:r w:rsidR="002D5050">
        <w:rPr>
          <w:rFonts w:ascii="Times New Roman" w:hAnsi="Times New Roman" w:cs="Times New Roman"/>
        </w:rPr>
        <w:t>untuk</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pengumpulan</w:t>
      </w:r>
      <w:proofErr w:type="spellEnd"/>
      <w:r w:rsidR="002D5050">
        <w:rPr>
          <w:rFonts w:ascii="Times New Roman" w:hAnsi="Times New Roman" w:cs="Times New Roman"/>
        </w:rPr>
        <w:t xml:space="preserve"> data </w:t>
      </w:r>
      <w:proofErr w:type="spellStart"/>
      <w:r w:rsidR="002D5050">
        <w:rPr>
          <w:rFonts w:ascii="Times New Roman" w:hAnsi="Times New Roman" w:cs="Times New Roman"/>
        </w:rPr>
        <w:t>respon</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murid-murid</w:t>
      </w:r>
      <w:proofErr w:type="spellEnd"/>
      <w:r w:rsidR="002D5050">
        <w:rPr>
          <w:rFonts w:ascii="Times New Roman" w:hAnsi="Times New Roman" w:cs="Times New Roman"/>
        </w:rPr>
        <w:t>.</w:t>
      </w:r>
      <w:proofErr w:type="gramEnd"/>
      <w:r w:rsidR="002D5050">
        <w:rPr>
          <w:rFonts w:ascii="Times New Roman" w:hAnsi="Times New Roman" w:cs="Times New Roman"/>
        </w:rPr>
        <w:t xml:space="preserve"> </w:t>
      </w:r>
      <w:proofErr w:type="spellStart"/>
      <w:proofErr w:type="gramStart"/>
      <w:r w:rsidR="002D5050">
        <w:rPr>
          <w:rFonts w:ascii="Times New Roman" w:hAnsi="Times New Roman" w:cs="Times New Roman"/>
        </w:rPr>
        <w:t>Akhirnya</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ini</w:t>
      </w:r>
      <w:proofErr w:type="spellEnd"/>
      <w:r w:rsidR="002D5050">
        <w:rPr>
          <w:rFonts w:ascii="Times New Roman" w:hAnsi="Times New Roman" w:cs="Times New Roman"/>
        </w:rPr>
        <w:t xml:space="preserve"> bisa </w:t>
      </w:r>
      <w:proofErr w:type="spellStart"/>
      <w:r w:rsidR="002D5050">
        <w:rPr>
          <w:rFonts w:ascii="Times New Roman" w:hAnsi="Times New Roman" w:cs="Times New Roman"/>
        </w:rPr>
        <w:t>dikatakan</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bahwa</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teknik</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ini</w:t>
      </w:r>
      <w:proofErr w:type="spellEnd"/>
      <w:r w:rsidR="002D5050">
        <w:rPr>
          <w:rFonts w:ascii="Times New Roman" w:hAnsi="Times New Roman" w:cs="Times New Roman"/>
        </w:rPr>
        <w:t xml:space="preserve"> bisa </w:t>
      </w:r>
      <w:proofErr w:type="spellStart"/>
      <w:r w:rsidR="002D5050">
        <w:rPr>
          <w:rFonts w:ascii="Times New Roman" w:hAnsi="Times New Roman" w:cs="Times New Roman"/>
        </w:rPr>
        <w:t>membantu</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muri-murid</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untuk</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membuat</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karya</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tulis</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dengan</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kemampuan</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lebih</w:t>
      </w:r>
      <w:proofErr w:type="spellEnd"/>
      <w:r w:rsidR="002D5050">
        <w:rPr>
          <w:rFonts w:ascii="Times New Roman" w:hAnsi="Times New Roman" w:cs="Times New Roman"/>
        </w:rPr>
        <w:t xml:space="preserve"> </w:t>
      </w:r>
      <w:proofErr w:type="spellStart"/>
      <w:r w:rsidR="002D5050">
        <w:rPr>
          <w:rFonts w:ascii="Times New Roman" w:hAnsi="Times New Roman" w:cs="Times New Roman"/>
        </w:rPr>
        <w:t>baik</w:t>
      </w:r>
      <w:proofErr w:type="spellEnd"/>
      <w:r w:rsidR="00FB6FF2">
        <w:rPr>
          <w:rFonts w:ascii="Times New Roman" w:hAnsi="Times New Roman" w:cs="Times New Roman"/>
        </w:rPr>
        <w:t>.</w:t>
      </w:r>
      <w:proofErr w:type="gramEnd"/>
    </w:p>
    <w:p w:rsidR="00FB6FF2" w:rsidRDefault="00FB6FF2" w:rsidP="00FB6FF2">
      <w:pPr>
        <w:spacing w:line="480" w:lineRule="auto"/>
        <w:jc w:val="both"/>
        <w:rPr>
          <w:rFonts w:ascii="Times New Roman" w:hAnsi="Times New Roman" w:cs="Times New Roman"/>
        </w:rPr>
      </w:pPr>
    </w:p>
    <w:p w:rsidR="00FB6FF2" w:rsidRDefault="00FB6FF2" w:rsidP="00FB6FF2">
      <w:pPr>
        <w:spacing w:line="480" w:lineRule="auto"/>
        <w:jc w:val="both"/>
        <w:rPr>
          <w:rFonts w:ascii="Times New Roman" w:hAnsi="Times New Roman" w:cs="Times New Roman"/>
          <w:b/>
          <w:sz w:val="24"/>
          <w:szCs w:val="24"/>
        </w:rPr>
      </w:pPr>
      <w:r>
        <w:rPr>
          <w:rFonts w:ascii="Times New Roman" w:hAnsi="Times New Roman" w:cs="Times New Roman"/>
          <w:b/>
          <w:sz w:val="24"/>
          <w:szCs w:val="24"/>
        </w:rPr>
        <w:t>BACKGROUND OF THE STUDY</w:t>
      </w:r>
    </w:p>
    <w:p w:rsidR="00A77897" w:rsidRPr="001F472B" w:rsidRDefault="00A77897" w:rsidP="00A77897">
      <w:pPr>
        <w:spacing w:line="360" w:lineRule="auto"/>
        <w:ind w:firstLine="1080"/>
        <w:jc w:val="both"/>
        <w:rPr>
          <w:rFonts w:ascii="Times New Roman" w:hAnsi="Times New Roman" w:cs="Times New Roman"/>
          <w:sz w:val="24"/>
        </w:rPr>
      </w:pPr>
      <w:r w:rsidRPr="001F472B">
        <w:rPr>
          <w:rFonts w:ascii="Times New Roman" w:hAnsi="Times New Roman" w:cs="Times New Roman"/>
          <w:sz w:val="24"/>
        </w:rPr>
        <w:t xml:space="preserve">English, as an international language, is used in many countries as a means of communication and it has a great </w:t>
      </w:r>
      <w:r>
        <w:rPr>
          <w:rFonts w:ascii="Times New Roman" w:hAnsi="Times New Roman" w:cs="Times New Roman"/>
          <w:sz w:val="24"/>
        </w:rPr>
        <w:t xml:space="preserve">function in many aspect of life. </w:t>
      </w:r>
      <w:r w:rsidRPr="004E7408">
        <w:rPr>
          <w:rFonts w:ascii="Times New Roman" w:hAnsi="Times New Roman" w:cs="Times New Roman"/>
          <w:sz w:val="24"/>
          <w:szCs w:val="24"/>
        </w:rPr>
        <w:t xml:space="preserve">In </w:t>
      </w:r>
      <w:r>
        <w:rPr>
          <w:rFonts w:ascii="Times New Roman" w:hAnsi="Times New Roman" w:cs="Times New Roman"/>
          <w:sz w:val="24"/>
          <w:szCs w:val="24"/>
        </w:rPr>
        <w:t xml:space="preserve">learning English language, the teacher should teach four basic skills to the students. Those skills are </w:t>
      </w:r>
      <w:r w:rsidRPr="008B5A04">
        <w:rPr>
          <w:rFonts w:ascii="Times New Roman" w:hAnsi="Times New Roman" w:cs="Times New Roman"/>
          <w:sz w:val="24"/>
          <w:szCs w:val="24"/>
        </w:rPr>
        <w:t>reading, writing, listening, and speaking</w:t>
      </w:r>
      <w:r>
        <w:rPr>
          <w:rFonts w:ascii="Times New Roman" w:hAnsi="Times New Roman" w:cs="Times New Roman"/>
          <w:sz w:val="24"/>
          <w:szCs w:val="24"/>
        </w:rPr>
        <w:t xml:space="preserve">. The most important skill is writing. Many students find difficulties in </w:t>
      </w:r>
      <w:r>
        <w:rPr>
          <w:rFonts w:ascii="Times New Roman" w:hAnsi="Times New Roman" w:cs="Times New Roman"/>
          <w:sz w:val="24"/>
          <w:szCs w:val="24"/>
        </w:rPr>
        <w:lastRenderedPageBreak/>
        <w:t xml:space="preserve">writing because when they write, they must use correct structure, they do not have motivation to write, and then the </w:t>
      </w:r>
      <w:proofErr w:type="gramStart"/>
      <w:r>
        <w:rPr>
          <w:rFonts w:ascii="Times New Roman" w:hAnsi="Times New Roman" w:cs="Times New Roman"/>
          <w:sz w:val="24"/>
          <w:szCs w:val="24"/>
        </w:rPr>
        <w:t>lesson which they do are</w:t>
      </w:r>
      <w:proofErr w:type="gramEnd"/>
      <w:r>
        <w:rPr>
          <w:rFonts w:ascii="Times New Roman" w:hAnsi="Times New Roman" w:cs="Times New Roman"/>
          <w:sz w:val="24"/>
          <w:szCs w:val="24"/>
        </w:rPr>
        <w:t xml:space="preserve"> bored.</w:t>
      </w:r>
    </w:p>
    <w:p w:rsidR="00A77897" w:rsidRDefault="00A77897" w:rsidP="00A77897">
      <w:pPr>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According to Scott and </w:t>
      </w:r>
      <w:proofErr w:type="spellStart"/>
      <w:r>
        <w:rPr>
          <w:rFonts w:ascii="Times New Roman" w:hAnsi="Times New Roman" w:cs="Times New Roman"/>
          <w:sz w:val="24"/>
          <w:szCs w:val="24"/>
        </w:rPr>
        <w:t>Ytreberg</w:t>
      </w:r>
      <w:proofErr w:type="spellEnd"/>
      <w:r>
        <w:rPr>
          <w:rFonts w:ascii="Times New Roman" w:hAnsi="Times New Roman" w:cs="Times New Roman"/>
          <w:sz w:val="24"/>
          <w:szCs w:val="24"/>
        </w:rPr>
        <w:t xml:space="preserve"> (1990), teaching writing is not always easy. Teachers control the students in the classroom: (1) How to control student cannot be out of the class with hidden from the back teacher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 How the students every time at during learning teaching process?, (3) and many more.</w:t>
      </w:r>
    </w:p>
    <w:p w:rsidR="00A77897" w:rsidRDefault="00A77897" w:rsidP="00A77897">
      <w:pPr>
        <w:spacing w:line="360" w:lineRule="auto"/>
        <w:ind w:firstLine="1080"/>
        <w:jc w:val="both"/>
        <w:rPr>
          <w:rFonts w:ascii="Times New Roman" w:hAnsi="Times New Roman" w:cs="Times New Roman"/>
          <w:sz w:val="24"/>
        </w:rPr>
      </w:pPr>
      <w:r>
        <w:rPr>
          <w:rFonts w:ascii="Times New Roman" w:hAnsi="Times New Roman" w:cs="Times New Roman"/>
          <w:sz w:val="24"/>
          <w:szCs w:val="24"/>
        </w:rPr>
        <w:t xml:space="preserve">Writing </w:t>
      </w:r>
      <w:r w:rsidRPr="00A34CB3">
        <w:rPr>
          <w:rFonts w:ascii="Times New Roman" w:hAnsi="Times New Roman" w:cs="Times New Roman"/>
          <w:sz w:val="24"/>
        </w:rPr>
        <w:t>is a skill that is required in written communication. It requires complex thinking. A good writing is not always easy and may be a challenge even for the best students</w:t>
      </w:r>
      <w:r>
        <w:rPr>
          <w:rFonts w:ascii="Times New Roman" w:hAnsi="Times New Roman" w:cs="Times New Roman"/>
          <w:sz w:val="24"/>
        </w:rPr>
        <w:t xml:space="preserve">. The students need special treatment and need regular practice, because the learner have to study various skill in writing, as it is said by </w:t>
      </w:r>
      <w:proofErr w:type="spellStart"/>
      <w:r>
        <w:rPr>
          <w:rFonts w:ascii="Times New Roman" w:hAnsi="Times New Roman" w:cs="Times New Roman"/>
          <w:sz w:val="24"/>
        </w:rPr>
        <w:t>Fergenson</w:t>
      </w:r>
      <w:proofErr w:type="spellEnd"/>
      <w:r>
        <w:rPr>
          <w:rFonts w:ascii="Times New Roman" w:hAnsi="Times New Roman" w:cs="Times New Roman"/>
          <w:sz w:val="24"/>
        </w:rPr>
        <w:t xml:space="preserve"> and Nickerson (1992:4) that writing is not only explain theory to the student but have to practice.  </w:t>
      </w:r>
    </w:p>
    <w:p w:rsidR="00A77897" w:rsidRDefault="00A77897" w:rsidP="00A77897">
      <w:pPr>
        <w:spacing w:line="360" w:lineRule="auto"/>
        <w:ind w:firstLine="1080"/>
        <w:jc w:val="both"/>
        <w:rPr>
          <w:rFonts w:ascii="Times New Roman" w:hAnsi="Times New Roman" w:cs="Times New Roman"/>
          <w:sz w:val="24"/>
          <w:szCs w:val="24"/>
        </w:rPr>
      </w:pPr>
      <w:r>
        <w:rPr>
          <w:rFonts w:ascii="Times New Roman" w:hAnsi="Times New Roman" w:cs="Times New Roman"/>
          <w:sz w:val="24"/>
          <w:szCs w:val="24"/>
        </w:rPr>
        <w:t>There are many kinds of writing purpose. The purpose is to give information or to give explanation, to persuade or to argue, to tell something, to affect the reader, to announce literary works, and to describe something or someone.</w:t>
      </w:r>
    </w:p>
    <w:p w:rsidR="00A77897" w:rsidRPr="00A34CB3" w:rsidRDefault="00A77897" w:rsidP="00A77897">
      <w:pPr>
        <w:spacing w:line="360" w:lineRule="auto"/>
        <w:ind w:firstLine="1080"/>
        <w:jc w:val="both"/>
        <w:rPr>
          <w:rFonts w:ascii="Times New Roman" w:hAnsi="Times New Roman" w:cs="Times New Roman"/>
          <w:sz w:val="24"/>
        </w:rPr>
      </w:pPr>
      <w:r>
        <w:rPr>
          <w:rFonts w:ascii="Times New Roman" w:hAnsi="Times New Roman" w:cs="Times New Roman"/>
          <w:sz w:val="24"/>
          <w:szCs w:val="24"/>
        </w:rPr>
        <w:t>In teaching writing, announcement can be used as a media. It will give the alternative way to the teacher to teach writing in order to get achievement especially in writing.</w:t>
      </w:r>
    </w:p>
    <w:p w:rsidR="00A77897" w:rsidRDefault="00A77897" w:rsidP="00A77897">
      <w:pPr>
        <w:spacing w:line="360" w:lineRule="auto"/>
        <w:ind w:firstLine="1080"/>
        <w:jc w:val="both"/>
        <w:rPr>
          <w:rFonts w:ascii="Arial" w:eastAsia="Times New Roman" w:hAnsi="Arial" w:cs="Arial"/>
          <w:sz w:val="30"/>
          <w:szCs w:val="30"/>
        </w:rPr>
      </w:pPr>
      <w:r>
        <w:rPr>
          <w:rFonts w:ascii="Times New Roman" w:hAnsi="Times New Roman" w:cs="Times New Roman"/>
          <w:sz w:val="24"/>
          <w:szCs w:val="24"/>
        </w:rPr>
        <w:t xml:space="preserve">Announcement Text is an important text through which people are able to understand many things. Thus, it is one of the media to communicate with others in which through writing the students can convey some information and knowledge in writing form. </w:t>
      </w:r>
      <w:proofErr w:type="spellStart"/>
      <w:r w:rsidRPr="00CB3CE2">
        <w:rPr>
          <w:rFonts w:ascii="Times New Roman" w:hAnsi="Times New Roman" w:cs="Times New Roman"/>
          <w:sz w:val="24"/>
          <w:szCs w:val="24"/>
        </w:rPr>
        <w:t>Mustriana</w:t>
      </w:r>
      <w:proofErr w:type="spellEnd"/>
      <w:r w:rsidRPr="00CB3CE2">
        <w:rPr>
          <w:rFonts w:ascii="Times New Roman" w:hAnsi="Times New Roman" w:cs="Times New Roman"/>
          <w:sz w:val="24"/>
          <w:szCs w:val="24"/>
        </w:rPr>
        <w:t xml:space="preserve"> and </w:t>
      </w:r>
      <w:proofErr w:type="spellStart"/>
      <w:r w:rsidRPr="00CB3CE2">
        <w:rPr>
          <w:rFonts w:ascii="Times New Roman" w:hAnsi="Times New Roman" w:cs="Times New Roman"/>
          <w:sz w:val="24"/>
          <w:szCs w:val="24"/>
        </w:rPr>
        <w:t>Kurniawati</w:t>
      </w:r>
      <w:proofErr w:type="spellEnd"/>
      <w:r w:rsidRPr="00CB3CE2">
        <w:rPr>
          <w:rFonts w:ascii="Times New Roman" w:hAnsi="Times New Roman" w:cs="Times New Roman"/>
          <w:sz w:val="24"/>
          <w:szCs w:val="24"/>
        </w:rPr>
        <w:t xml:space="preserve"> (2005:94) state that “an announcement is something said, written or printed to make known what has happened or what will happen. In writing an announcement, include the title/type of event, date/time, place, and who to contact”.</w:t>
      </w:r>
    </w:p>
    <w:p w:rsidR="00A77897" w:rsidRDefault="00A77897" w:rsidP="00A77897">
      <w:pPr>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Forms of the announcements are two ways. They can be spoken and written. In written text, the writer gives the information that must be understood in the media text.</w:t>
      </w:r>
    </w:p>
    <w:p w:rsidR="00A77897" w:rsidRDefault="00A77897" w:rsidP="00A77897">
      <w:pPr>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Who is a public notification or </w:t>
      </w:r>
      <w:r w:rsidR="00112331">
        <w:rPr>
          <w:rFonts w:ascii="Times New Roman" w:hAnsi="Times New Roman" w:cs="Times New Roman"/>
          <w:sz w:val="24"/>
          <w:szCs w:val="24"/>
        </w:rPr>
        <w:t>declaration because</w:t>
      </w:r>
      <w:r>
        <w:rPr>
          <w:rFonts w:ascii="Times New Roman" w:hAnsi="Times New Roman" w:cs="Times New Roman"/>
          <w:sz w:val="24"/>
          <w:szCs w:val="24"/>
        </w:rPr>
        <w:t xml:space="preserve"> it is very important to the receiver news information?</w:t>
      </w:r>
    </w:p>
    <w:p w:rsidR="00A77897" w:rsidRDefault="00A77897" w:rsidP="00A77897">
      <w:pPr>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Based on the explanation above, it is important to conduct a research of teaching writing using announcement text. The researcher decides to conduct a research that concerns </w:t>
      </w:r>
      <w:r>
        <w:rPr>
          <w:rFonts w:ascii="Times New Roman" w:hAnsi="Times New Roman" w:cs="Times New Roman"/>
          <w:sz w:val="24"/>
          <w:szCs w:val="24"/>
        </w:rPr>
        <w:lastRenderedPageBreak/>
        <w:t>about teaching writing announcement text to the tenth Grade student</w:t>
      </w:r>
      <w:r w:rsidR="00112331">
        <w:rPr>
          <w:rFonts w:ascii="Times New Roman" w:hAnsi="Times New Roman" w:cs="Times New Roman"/>
          <w:sz w:val="24"/>
          <w:szCs w:val="24"/>
        </w:rPr>
        <w:t>s of senior high school</w:t>
      </w:r>
      <w:r>
        <w:rPr>
          <w:rFonts w:ascii="Times New Roman" w:hAnsi="Times New Roman" w:cs="Times New Roman"/>
          <w:sz w:val="24"/>
          <w:szCs w:val="24"/>
        </w:rPr>
        <w:t xml:space="preserve"> in Academic Year 2018/2019</w:t>
      </w:r>
    </w:p>
    <w:p w:rsidR="00FB6FF2" w:rsidRDefault="00FB6FF2" w:rsidP="00A77897">
      <w:pPr>
        <w:spacing w:line="480" w:lineRule="auto"/>
        <w:jc w:val="both"/>
        <w:rPr>
          <w:rFonts w:ascii="Times New Roman" w:hAnsi="Times New Roman" w:cs="Times New Roman"/>
          <w:b/>
          <w:sz w:val="24"/>
          <w:szCs w:val="24"/>
        </w:rPr>
      </w:pPr>
    </w:p>
    <w:p w:rsidR="00A77897" w:rsidRDefault="00A77897" w:rsidP="00A77897">
      <w:pPr>
        <w:spacing w:line="480" w:lineRule="auto"/>
        <w:jc w:val="both"/>
        <w:rPr>
          <w:rFonts w:ascii="Times New Roman" w:hAnsi="Times New Roman" w:cs="Times New Roman"/>
          <w:b/>
          <w:sz w:val="24"/>
          <w:szCs w:val="24"/>
        </w:rPr>
      </w:pPr>
      <w:r>
        <w:rPr>
          <w:rFonts w:ascii="Times New Roman" w:hAnsi="Times New Roman" w:cs="Times New Roman"/>
          <w:b/>
          <w:sz w:val="24"/>
          <w:szCs w:val="24"/>
        </w:rPr>
        <w:t>METHODE</w:t>
      </w:r>
    </w:p>
    <w:p w:rsidR="00A77897" w:rsidRDefault="00A77897" w:rsidP="00A77897">
      <w:pPr>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This research described the use of announcement text in teaching writing to the students of senior high school. </w:t>
      </w:r>
      <w:proofErr w:type="gramStart"/>
      <w:r>
        <w:rPr>
          <w:rFonts w:ascii="Times New Roman" w:hAnsi="Times New Roman" w:cs="Times New Roman"/>
          <w:sz w:val="24"/>
          <w:szCs w:val="24"/>
        </w:rPr>
        <w:t xml:space="preserve">It </w:t>
      </w:r>
      <w:proofErr w:type="spellStart"/>
      <w:r>
        <w:rPr>
          <w:rFonts w:ascii="Times New Roman" w:hAnsi="Times New Roman" w:cs="Times New Roman"/>
          <w:sz w:val="24"/>
          <w:szCs w:val="24"/>
        </w:rPr>
        <w:t>refered</w:t>
      </w:r>
      <w:proofErr w:type="spellEnd"/>
      <w:r>
        <w:rPr>
          <w:rFonts w:ascii="Times New Roman" w:hAnsi="Times New Roman" w:cs="Times New Roman"/>
          <w:sz w:val="24"/>
          <w:szCs w:val="24"/>
        </w:rPr>
        <w:t xml:space="preserve"> to the “</w:t>
      </w:r>
      <w:r>
        <w:rPr>
          <w:rFonts w:ascii="Times New Roman" w:hAnsi="Times New Roman" w:cs="Times New Roman"/>
          <w:i/>
          <w:sz w:val="24"/>
          <w:szCs w:val="24"/>
        </w:rPr>
        <w:t xml:space="preserve">what </w:t>
      </w:r>
      <w:r>
        <w:rPr>
          <w:rFonts w:ascii="Times New Roman" w:hAnsi="Times New Roman" w:cs="Times New Roman"/>
          <w:sz w:val="24"/>
          <w:szCs w:val="24"/>
        </w:rPr>
        <w:t xml:space="preserve">and </w:t>
      </w:r>
      <w:r>
        <w:rPr>
          <w:rFonts w:ascii="Times New Roman" w:hAnsi="Times New Roman" w:cs="Times New Roman"/>
          <w:i/>
          <w:sz w:val="24"/>
          <w:szCs w:val="24"/>
        </w:rPr>
        <w:t>how</w:t>
      </w:r>
      <w:r>
        <w:rPr>
          <w:rFonts w:ascii="Times New Roman" w:hAnsi="Times New Roman" w:cs="Times New Roman"/>
          <w:sz w:val="24"/>
          <w:szCs w:val="24"/>
        </w:rPr>
        <w:t>”.</w:t>
      </w:r>
      <w:proofErr w:type="gramEnd"/>
      <w:r>
        <w:rPr>
          <w:rFonts w:ascii="Times New Roman" w:hAnsi="Times New Roman" w:cs="Times New Roman"/>
          <w:sz w:val="24"/>
          <w:szCs w:val="24"/>
        </w:rPr>
        <w:t xml:space="preserve"> Thus, the research design that could be used is descriptive one. According to </w:t>
      </w:r>
      <w:proofErr w:type="spellStart"/>
      <w:r>
        <w:rPr>
          <w:rFonts w:ascii="Times New Roman" w:hAnsi="Times New Roman" w:cs="Times New Roman"/>
          <w:sz w:val="24"/>
          <w:szCs w:val="24"/>
        </w:rPr>
        <w:t>Ary</w:t>
      </w:r>
      <w:proofErr w:type="spellEnd"/>
      <w:r>
        <w:rPr>
          <w:rFonts w:ascii="Times New Roman" w:hAnsi="Times New Roman" w:cs="Times New Roman"/>
          <w:sz w:val="24"/>
          <w:szCs w:val="24"/>
        </w:rPr>
        <w:t xml:space="preserve"> (2002:425), descriptive research is designed to obtain information concerning the current status phenomena.</w:t>
      </w:r>
    </w:p>
    <w:p w:rsidR="00A77897" w:rsidRDefault="00A77897" w:rsidP="00A77897">
      <w:pPr>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In the other words, descriptive research was a research which described or clarifies natural phenomena happening in a situation. Besides using descriptive one, the researcher also used qualitative approach. It showed the process that the researcher would do for gathering data that were needed.</w:t>
      </w:r>
    </w:p>
    <w:p w:rsidR="00A77897" w:rsidRDefault="00A77897" w:rsidP="00A77897">
      <w:pPr>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In this research, the researcher did not take part or be non-participant when the teaching-learning process happened in the class. The researcher observed and recorded the teachers’ and students’ activities during the teaching writing using announcement text.</w:t>
      </w:r>
    </w:p>
    <w:p w:rsidR="00112331" w:rsidRDefault="00112331" w:rsidP="00112331">
      <w:pPr>
        <w:spacing w:after="0" w:line="480" w:lineRule="auto"/>
        <w:ind w:left="1080" w:hanging="1080"/>
        <w:jc w:val="both"/>
        <w:rPr>
          <w:rFonts w:ascii="Times New Roman" w:hAnsi="Times New Roman" w:cs="Times New Roman"/>
          <w:b/>
          <w:sz w:val="24"/>
          <w:szCs w:val="24"/>
        </w:rPr>
      </w:pPr>
    </w:p>
    <w:p w:rsidR="00112331" w:rsidRDefault="00112331" w:rsidP="00112331">
      <w:pPr>
        <w:spacing w:after="0" w:line="480" w:lineRule="auto"/>
        <w:ind w:left="1080" w:hanging="1080"/>
        <w:jc w:val="both"/>
        <w:rPr>
          <w:rFonts w:ascii="Times New Roman" w:hAnsi="Times New Roman" w:cs="Times New Roman"/>
          <w:b/>
          <w:sz w:val="24"/>
          <w:szCs w:val="24"/>
        </w:rPr>
      </w:pPr>
      <w:r>
        <w:rPr>
          <w:rFonts w:ascii="Times New Roman" w:hAnsi="Times New Roman" w:cs="Times New Roman"/>
          <w:b/>
          <w:sz w:val="24"/>
          <w:szCs w:val="24"/>
        </w:rPr>
        <w:t>Research Design</w:t>
      </w:r>
    </w:p>
    <w:p w:rsidR="00112331" w:rsidRDefault="00112331" w:rsidP="00112331">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This research described the use of announcement text in teaching writing to the students of senior high school. It referred to the “</w:t>
      </w:r>
      <w:r>
        <w:rPr>
          <w:rFonts w:ascii="Times New Roman" w:hAnsi="Times New Roman" w:cs="Times New Roman"/>
          <w:i/>
          <w:sz w:val="24"/>
          <w:szCs w:val="24"/>
        </w:rPr>
        <w:t xml:space="preserve">what </w:t>
      </w:r>
      <w:r>
        <w:rPr>
          <w:rFonts w:ascii="Times New Roman" w:hAnsi="Times New Roman" w:cs="Times New Roman"/>
          <w:sz w:val="24"/>
          <w:szCs w:val="24"/>
        </w:rPr>
        <w:t xml:space="preserve">and </w:t>
      </w:r>
      <w:r>
        <w:rPr>
          <w:rFonts w:ascii="Times New Roman" w:hAnsi="Times New Roman" w:cs="Times New Roman"/>
          <w:i/>
          <w:sz w:val="24"/>
          <w:szCs w:val="24"/>
        </w:rPr>
        <w:t>how</w:t>
      </w:r>
      <w:r>
        <w:rPr>
          <w:rFonts w:ascii="Times New Roman" w:hAnsi="Times New Roman" w:cs="Times New Roman"/>
          <w:sz w:val="24"/>
          <w:szCs w:val="24"/>
        </w:rPr>
        <w:t xml:space="preserve">”. Thus, the research design that could be used is descriptive one. According to </w:t>
      </w:r>
      <w:proofErr w:type="spellStart"/>
      <w:r>
        <w:rPr>
          <w:rFonts w:ascii="Times New Roman" w:hAnsi="Times New Roman" w:cs="Times New Roman"/>
          <w:sz w:val="24"/>
          <w:szCs w:val="24"/>
        </w:rPr>
        <w:t>Ary</w:t>
      </w:r>
      <w:proofErr w:type="spellEnd"/>
      <w:r>
        <w:rPr>
          <w:rFonts w:ascii="Times New Roman" w:hAnsi="Times New Roman" w:cs="Times New Roman"/>
          <w:sz w:val="24"/>
          <w:szCs w:val="24"/>
        </w:rPr>
        <w:t xml:space="preserve"> (2002:425), descriptive research is designed to obtain information concerning the current status phenomena.</w:t>
      </w:r>
    </w:p>
    <w:p w:rsidR="00112331" w:rsidRDefault="00112331" w:rsidP="00112331">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In the other words, descriptive research was a research which described or clarifies natural phenomena happening in a situation. Besides using descriptive one, the researcher also used qualitative approach. It showed the process that the researcher would do for gathering data that were needed.</w:t>
      </w:r>
    </w:p>
    <w:p w:rsidR="00112331" w:rsidRDefault="00112331" w:rsidP="00112331">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lastRenderedPageBreak/>
        <w:t>In this research, the researcher did not take part or be non-participant when the teaching-learning process happened in the class. The researcher observed and recorded the teachers’ and students’ activities during the teaching writing using announcement text.</w:t>
      </w:r>
    </w:p>
    <w:p w:rsidR="00112331" w:rsidRDefault="00112331" w:rsidP="00112331">
      <w:pPr>
        <w:spacing w:after="0" w:line="600" w:lineRule="auto"/>
        <w:jc w:val="both"/>
        <w:rPr>
          <w:rFonts w:ascii="Times New Roman" w:hAnsi="Times New Roman" w:cs="Times New Roman"/>
          <w:sz w:val="24"/>
          <w:szCs w:val="24"/>
        </w:rPr>
      </w:pPr>
    </w:p>
    <w:p w:rsidR="00112331" w:rsidRDefault="00112331" w:rsidP="00112331">
      <w:pPr>
        <w:spacing w:after="0" w:line="480" w:lineRule="auto"/>
        <w:jc w:val="both"/>
        <w:rPr>
          <w:rFonts w:ascii="Times New Roman" w:hAnsi="Times New Roman" w:cs="Times New Roman"/>
          <w:b/>
          <w:sz w:val="24"/>
          <w:szCs w:val="24"/>
        </w:rPr>
      </w:pPr>
    </w:p>
    <w:p w:rsidR="00112331" w:rsidRDefault="00112331" w:rsidP="00112331">
      <w:pPr>
        <w:spacing w:after="0" w:line="480" w:lineRule="auto"/>
        <w:ind w:left="1080" w:hanging="1080"/>
        <w:jc w:val="both"/>
        <w:rPr>
          <w:rFonts w:ascii="Times New Roman" w:hAnsi="Times New Roman" w:cs="Times New Roman"/>
          <w:b/>
          <w:sz w:val="24"/>
          <w:szCs w:val="24"/>
        </w:rPr>
      </w:pPr>
      <w:r>
        <w:rPr>
          <w:rFonts w:ascii="Times New Roman" w:hAnsi="Times New Roman" w:cs="Times New Roman"/>
          <w:b/>
          <w:sz w:val="24"/>
          <w:szCs w:val="24"/>
        </w:rPr>
        <w:t>Subject of the Study</w:t>
      </w:r>
    </w:p>
    <w:p w:rsidR="00112331" w:rsidRDefault="00112331" w:rsidP="00112331">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A subject is an individual who participates in a research study or was someone from whom data were collected (Mc </w:t>
      </w:r>
      <w:proofErr w:type="spellStart"/>
      <w:r>
        <w:rPr>
          <w:rFonts w:ascii="Times New Roman" w:hAnsi="Times New Roman" w:cs="Times New Roman"/>
          <w:sz w:val="24"/>
          <w:szCs w:val="24"/>
        </w:rPr>
        <w:t>Millan</w:t>
      </w:r>
      <w:proofErr w:type="spellEnd"/>
      <w:r>
        <w:rPr>
          <w:rFonts w:ascii="Times New Roman" w:hAnsi="Times New Roman" w:cs="Times New Roman"/>
          <w:sz w:val="24"/>
          <w:szCs w:val="24"/>
        </w:rPr>
        <w:t>, 1996:85). In qualitative research individuals were identified as participants rather than a subject. This research conducted towards the tenth grade</w:t>
      </w:r>
      <w:r w:rsidR="00F271E7">
        <w:rPr>
          <w:rFonts w:ascii="Times New Roman" w:hAnsi="Times New Roman" w:cs="Times New Roman"/>
          <w:sz w:val="24"/>
          <w:szCs w:val="24"/>
        </w:rPr>
        <w:t xml:space="preserve"> students of Senior high school</w:t>
      </w:r>
      <w:r>
        <w:rPr>
          <w:rFonts w:ascii="Times New Roman" w:hAnsi="Times New Roman" w:cs="Times New Roman"/>
          <w:sz w:val="24"/>
          <w:szCs w:val="24"/>
        </w:rPr>
        <w:t xml:space="preserve"> which amounted of 24 students.</w:t>
      </w:r>
    </w:p>
    <w:p w:rsidR="00112331" w:rsidRDefault="00112331" w:rsidP="00112331">
      <w:pPr>
        <w:spacing w:after="0" w:line="600" w:lineRule="auto"/>
        <w:jc w:val="both"/>
        <w:rPr>
          <w:rFonts w:ascii="Times New Roman" w:hAnsi="Times New Roman" w:cs="Times New Roman"/>
          <w:sz w:val="24"/>
          <w:szCs w:val="24"/>
        </w:rPr>
      </w:pPr>
    </w:p>
    <w:p w:rsidR="00112331" w:rsidRDefault="00112331" w:rsidP="00112331">
      <w:pPr>
        <w:spacing w:after="0" w:line="480" w:lineRule="auto"/>
        <w:ind w:left="1080" w:hanging="1080"/>
        <w:jc w:val="both"/>
        <w:rPr>
          <w:rFonts w:ascii="Times New Roman" w:hAnsi="Times New Roman" w:cs="Times New Roman"/>
          <w:b/>
          <w:sz w:val="24"/>
          <w:szCs w:val="24"/>
        </w:rPr>
      </w:pPr>
      <w:r>
        <w:rPr>
          <w:rFonts w:ascii="Times New Roman" w:hAnsi="Times New Roman" w:cs="Times New Roman"/>
          <w:b/>
          <w:sz w:val="24"/>
          <w:szCs w:val="24"/>
        </w:rPr>
        <w:t>Source of data and data</w:t>
      </w:r>
    </w:p>
    <w:p w:rsidR="00112331" w:rsidRDefault="00112331" w:rsidP="00112331">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To obtain the information of the application of the announcement text used in teaching writing to senior high school</w:t>
      </w:r>
      <w:r w:rsidR="00F271E7">
        <w:rPr>
          <w:rFonts w:ascii="Times New Roman" w:hAnsi="Times New Roman" w:cs="Times New Roman"/>
          <w:sz w:val="24"/>
          <w:szCs w:val="24"/>
        </w:rPr>
        <w:t xml:space="preserve"> students in Senior high school</w:t>
      </w:r>
      <w:r>
        <w:rPr>
          <w:rFonts w:ascii="Times New Roman" w:hAnsi="Times New Roman" w:cs="Times New Roman"/>
          <w:sz w:val="24"/>
          <w:szCs w:val="24"/>
        </w:rPr>
        <w:t>. The source of data did from observation checklist, field note and questionnaire in the close end. Then, the data did base on the result of the observation, and the questions.</w:t>
      </w:r>
    </w:p>
    <w:p w:rsidR="00112331" w:rsidRDefault="00112331" w:rsidP="00112331">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Those data explained the whole aspects of the application of the announcement text used in teaching writing to senior high school. It was also to find out the students’ responses towards the use of announcement text in teaching writing, and to know the students’ problem in using announcement text.</w:t>
      </w:r>
    </w:p>
    <w:p w:rsidR="00112331" w:rsidRDefault="00112331" w:rsidP="00112331">
      <w:pPr>
        <w:spacing w:after="0" w:line="600" w:lineRule="auto"/>
        <w:jc w:val="both"/>
        <w:rPr>
          <w:rFonts w:ascii="Times New Roman" w:hAnsi="Times New Roman" w:cs="Times New Roman"/>
          <w:sz w:val="24"/>
          <w:szCs w:val="24"/>
        </w:rPr>
      </w:pPr>
    </w:p>
    <w:p w:rsidR="00112331" w:rsidRDefault="00112331" w:rsidP="00112331">
      <w:pPr>
        <w:spacing w:after="0" w:line="600" w:lineRule="auto"/>
        <w:ind w:left="1080" w:hanging="1080"/>
        <w:jc w:val="both"/>
        <w:rPr>
          <w:rFonts w:ascii="Times New Roman" w:hAnsi="Times New Roman" w:cs="Times New Roman"/>
          <w:b/>
          <w:sz w:val="24"/>
          <w:szCs w:val="24"/>
        </w:rPr>
      </w:pPr>
    </w:p>
    <w:p w:rsidR="00112331" w:rsidRDefault="00112331" w:rsidP="00112331">
      <w:pPr>
        <w:spacing w:after="0" w:line="600" w:lineRule="auto"/>
        <w:ind w:left="1080" w:hanging="1080"/>
        <w:jc w:val="both"/>
        <w:rPr>
          <w:rFonts w:ascii="Times New Roman" w:hAnsi="Times New Roman" w:cs="Times New Roman"/>
          <w:b/>
          <w:sz w:val="24"/>
          <w:szCs w:val="24"/>
        </w:rPr>
      </w:pPr>
    </w:p>
    <w:p w:rsidR="00112331" w:rsidRDefault="00112331" w:rsidP="00112331">
      <w:pPr>
        <w:spacing w:after="0" w:line="600" w:lineRule="auto"/>
        <w:ind w:left="1080" w:hanging="1080"/>
        <w:jc w:val="both"/>
        <w:rPr>
          <w:rFonts w:ascii="Times New Roman" w:hAnsi="Times New Roman" w:cs="Times New Roman"/>
          <w:b/>
          <w:sz w:val="24"/>
          <w:szCs w:val="24"/>
        </w:rPr>
      </w:pPr>
      <w:r>
        <w:rPr>
          <w:rFonts w:ascii="Times New Roman" w:hAnsi="Times New Roman" w:cs="Times New Roman"/>
          <w:b/>
          <w:sz w:val="24"/>
          <w:szCs w:val="24"/>
        </w:rPr>
        <w:lastRenderedPageBreak/>
        <w:t>Research Instruments</w:t>
      </w:r>
    </w:p>
    <w:p w:rsidR="00112331" w:rsidRPr="007C11B0" w:rsidRDefault="00112331" w:rsidP="00112331">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Research instrument was a mean to collect the data. To observe and to examine all the process of the students’ writing activity and to reach the accuracy studies and other objectives, the researcher used </w:t>
      </w:r>
      <w:r w:rsidRPr="007C11B0">
        <w:rPr>
          <w:rFonts w:ascii="Times New Roman" w:hAnsi="Times New Roman" w:cs="Times New Roman"/>
          <w:sz w:val="24"/>
          <w:szCs w:val="24"/>
        </w:rPr>
        <w:t>observation checklist, questionnaire questions, field note.</w:t>
      </w:r>
    </w:p>
    <w:p w:rsidR="00112331" w:rsidRDefault="00112331" w:rsidP="00112331">
      <w:pPr>
        <w:spacing w:after="0"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t>3.4.1</w:t>
      </w:r>
      <w:r>
        <w:rPr>
          <w:rFonts w:ascii="Times New Roman" w:hAnsi="Times New Roman" w:cs="Times New Roman"/>
          <w:sz w:val="24"/>
          <w:szCs w:val="24"/>
        </w:rPr>
        <w:tab/>
        <w:t>Observation checklist</w:t>
      </w:r>
    </w:p>
    <w:p w:rsidR="00112331" w:rsidRDefault="00112331" w:rsidP="00112331">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The researcher observed the teaching-learning process in the class. During the process was happening he took some notes to complete his data. It was about the before, while, and after the using of announcement in teaching writing.</w:t>
      </w:r>
    </w:p>
    <w:p w:rsidR="00112331" w:rsidRDefault="00112331" w:rsidP="00112331">
      <w:pPr>
        <w:spacing w:after="0"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t>3.4.2</w:t>
      </w:r>
      <w:r>
        <w:rPr>
          <w:rFonts w:ascii="Times New Roman" w:hAnsi="Times New Roman" w:cs="Times New Roman"/>
          <w:sz w:val="24"/>
          <w:szCs w:val="24"/>
        </w:rPr>
        <w:tab/>
        <w:t>Field note</w:t>
      </w:r>
    </w:p>
    <w:p w:rsidR="00112331" w:rsidRDefault="00112331" w:rsidP="00112331">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Fieldnotes are text (words) recorded by the researcher during an observation in a qualitative study (</w:t>
      </w:r>
      <w:proofErr w:type="spellStart"/>
      <w:r>
        <w:rPr>
          <w:rFonts w:ascii="Times New Roman" w:hAnsi="Times New Roman" w:cs="Times New Roman"/>
          <w:sz w:val="24"/>
          <w:szCs w:val="24"/>
        </w:rPr>
        <w:t>Cresswell</w:t>
      </w:r>
      <w:proofErr w:type="spellEnd"/>
      <w:r>
        <w:rPr>
          <w:rFonts w:ascii="Times New Roman" w:hAnsi="Times New Roman" w:cs="Times New Roman"/>
          <w:sz w:val="24"/>
          <w:szCs w:val="24"/>
        </w:rPr>
        <w:t>, 2012:216). It was used to help the researcher to take notes about everything happening during teaching-learning process in the writing class. The researcher always brought field note because it would completed the researcher’s observation based on the fact without any manipulation.</w:t>
      </w:r>
    </w:p>
    <w:p w:rsidR="00112331" w:rsidRDefault="00112331" w:rsidP="00112331">
      <w:pPr>
        <w:spacing w:after="0"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 3.4.3</w:t>
      </w:r>
      <w:r>
        <w:rPr>
          <w:rFonts w:ascii="Times New Roman" w:hAnsi="Times New Roman" w:cs="Times New Roman"/>
          <w:sz w:val="24"/>
          <w:szCs w:val="24"/>
        </w:rPr>
        <w:tab/>
        <w:t>Questionnaire</w:t>
      </w:r>
    </w:p>
    <w:p w:rsidR="00112331" w:rsidRDefault="00112331" w:rsidP="00112331">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For the questionnaire, according to Cohen (2000:246) the process of a questionnaire was to take a general purpose or set of purpose and turn these concrete, researchable fields about which actual data could be gathered. It consisted of some questions that contain the students’ opinion about English lesson especially for reading activity, the used of announcement text in teaching writing, the teacher’s role in teaching writing, and the advantages of using this announcement in teaching writing.</w:t>
      </w:r>
    </w:p>
    <w:p w:rsidR="00112331" w:rsidRDefault="00112331" w:rsidP="00112331">
      <w:pPr>
        <w:spacing w:after="0" w:line="600" w:lineRule="auto"/>
        <w:ind w:left="1080" w:hanging="1080"/>
        <w:jc w:val="both"/>
        <w:rPr>
          <w:rFonts w:ascii="Times New Roman" w:hAnsi="Times New Roman" w:cs="Times New Roman"/>
          <w:sz w:val="24"/>
          <w:szCs w:val="24"/>
        </w:rPr>
      </w:pPr>
    </w:p>
    <w:p w:rsidR="00112331" w:rsidRDefault="00112331" w:rsidP="00112331">
      <w:pPr>
        <w:spacing w:after="0" w:line="480" w:lineRule="auto"/>
        <w:ind w:left="1080" w:hanging="1080"/>
        <w:jc w:val="both"/>
        <w:rPr>
          <w:rFonts w:ascii="Times New Roman" w:hAnsi="Times New Roman" w:cs="Times New Roman"/>
          <w:b/>
          <w:sz w:val="24"/>
          <w:szCs w:val="24"/>
        </w:rPr>
      </w:pPr>
    </w:p>
    <w:p w:rsidR="00112331" w:rsidRDefault="00112331" w:rsidP="00112331">
      <w:pPr>
        <w:spacing w:after="0" w:line="480" w:lineRule="auto"/>
        <w:ind w:left="1080" w:hanging="1080"/>
        <w:jc w:val="both"/>
        <w:rPr>
          <w:rFonts w:ascii="Times New Roman" w:hAnsi="Times New Roman" w:cs="Times New Roman"/>
          <w:b/>
          <w:sz w:val="24"/>
          <w:szCs w:val="24"/>
        </w:rPr>
      </w:pPr>
      <w:r>
        <w:rPr>
          <w:rFonts w:ascii="Times New Roman" w:hAnsi="Times New Roman" w:cs="Times New Roman"/>
          <w:b/>
          <w:sz w:val="24"/>
          <w:szCs w:val="24"/>
        </w:rPr>
        <w:lastRenderedPageBreak/>
        <w:t>Data Collection Technique</w:t>
      </w:r>
    </w:p>
    <w:p w:rsidR="00112331" w:rsidRDefault="00112331" w:rsidP="00112331">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The data needed for</w:t>
      </w:r>
      <w:r w:rsidR="00F271E7">
        <w:rPr>
          <w:rFonts w:ascii="Times New Roman" w:hAnsi="Times New Roman" w:cs="Times New Roman"/>
          <w:sz w:val="24"/>
          <w:szCs w:val="24"/>
        </w:rPr>
        <w:t xml:space="preserve"> this research obtained in Senior high school</w:t>
      </w:r>
      <w:r>
        <w:rPr>
          <w:rFonts w:ascii="Times New Roman" w:hAnsi="Times New Roman" w:cs="Times New Roman"/>
          <w:sz w:val="24"/>
          <w:szCs w:val="24"/>
        </w:rPr>
        <w:t>. This research can be categorized as a descriptive qualitative research. To gain the data that was needed, the primary technique was observation technique. This technique used to observe the overall aspects in the application of the using announcement in writing class. Here, the researcher came to the class two times and observed the teaching-learning process directly. He took notes, to write and to observe all possible phenomena happening and appearing during the application of using announcement text in teaching writing by using observation checklist, questionnaire, and Field note.</w:t>
      </w:r>
    </w:p>
    <w:p w:rsidR="00112331" w:rsidRDefault="00112331" w:rsidP="00112331">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The questionnaire conducted after the application of using announcement in teaching writing. The questionnaire consisted of the students’ opinion about English lesson, the application of using announcement text, the topics, the teacher’s role and the advantages of using announcement.</w:t>
      </w:r>
    </w:p>
    <w:p w:rsidR="00112331" w:rsidRDefault="00112331" w:rsidP="00112331">
      <w:pPr>
        <w:spacing w:after="0" w:line="480" w:lineRule="auto"/>
        <w:ind w:firstLine="1080"/>
        <w:jc w:val="both"/>
        <w:rPr>
          <w:rFonts w:ascii="Times New Roman" w:hAnsi="Times New Roman" w:cs="Times New Roman"/>
          <w:sz w:val="24"/>
          <w:szCs w:val="24"/>
        </w:rPr>
      </w:pPr>
    </w:p>
    <w:p w:rsidR="00112331" w:rsidRDefault="00112331" w:rsidP="00112331">
      <w:pPr>
        <w:spacing w:after="0" w:line="480" w:lineRule="auto"/>
        <w:ind w:left="1080" w:hanging="1080"/>
        <w:jc w:val="both"/>
        <w:rPr>
          <w:rFonts w:ascii="Times New Roman" w:hAnsi="Times New Roman" w:cs="Times New Roman"/>
          <w:sz w:val="24"/>
          <w:szCs w:val="24"/>
        </w:rPr>
      </w:pPr>
      <w:r>
        <w:rPr>
          <w:rFonts w:ascii="Times New Roman" w:hAnsi="Times New Roman" w:cs="Times New Roman"/>
          <w:b/>
          <w:sz w:val="24"/>
          <w:szCs w:val="24"/>
        </w:rPr>
        <w:t>Data Analysis</w:t>
      </w:r>
    </w:p>
    <w:p w:rsidR="00112331" w:rsidRDefault="00112331" w:rsidP="00112331">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Bogdan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Sugiyon</w:t>
      </w:r>
      <w:proofErr w:type="spellEnd"/>
      <w:r>
        <w:rPr>
          <w:rFonts w:ascii="Times New Roman" w:hAnsi="Times New Roman" w:cs="Times New Roman"/>
          <w:sz w:val="24"/>
          <w:szCs w:val="24"/>
        </w:rPr>
        <w:t xml:space="preserve"> (2010:334) said that data analysis was the process of systematically searching and arranging the interview transcript, fieldnotes, and other materials that you accumulated to increase your own understanding of them and to enable you to present what you have discovered to others.</w:t>
      </w:r>
    </w:p>
    <w:p w:rsidR="00112331" w:rsidRDefault="00112331" w:rsidP="001123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They would be analyzed as follows:</w:t>
      </w:r>
    </w:p>
    <w:p w:rsidR="00112331" w:rsidRPr="00971301" w:rsidRDefault="00112331" w:rsidP="00112331">
      <w:pPr>
        <w:tabs>
          <w:tab w:val="left" w:pos="1080"/>
        </w:tabs>
        <w:spacing w:line="480" w:lineRule="auto"/>
        <w:jc w:val="both"/>
        <w:rPr>
          <w:rFonts w:ascii="Times New Roman" w:hAnsi="Times New Roman" w:cs="Times New Roman"/>
          <w:sz w:val="24"/>
          <w:szCs w:val="24"/>
        </w:rPr>
      </w:pPr>
      <w:r w:rsidRPr="00971301">
        <w:rPr>
          <w:rFonts w:ascii="Times New Roman" w:hAnsi="Times New Roman" w:cs="Times New Roman"/>
          <w:sz w:val="24"/>
          <w:szCs w:val="24"/>
        </w:rPr>
        <w:t>3.6.1</w:t>
      </w:r>
      <w:r>
        <w:rPr>
          <w:rFonts w:ascii="Times New Roman" w:hAnsi="Times New Roman" w:cs="Times New Roman"/>
          <w:sz w:val="24"/>
          <w:szCs w:val="24"/>
        </w:rPr>
        <w:tab/>
      </w:r>
      <w:r w:rsidRPr="00971301">
        <w:rPr>
          <w:rFonts w:ascii="Times New Roman" w:hAnsi="Times New Roman" w:cs="Times New Roman"/>
          <w:sz w:val="24"/>
          <w:szCs w:val="24"/>
        </w:rPr>
        <w:t>The first meeting, t</w:t>
      </w:r>
      <w:r>
        <w:rPr>
          <w:rFonts w:ascii="Times New Roman" w:hAnsi="Times New Roman" w:cs="Times New Roman"/>
          <w:sz w:val="24"/>
          <w:szCs w:val="24"/>
        </w:rPr>
        <w:t xml:space="preserve">he researcher </w:t>
      </w:r>
      <w:r w:rsidRPr="00971301">
        <w:rPr>
          <w:rFonts w:ascii="Times New Roman" w:hAnsi="Times New Roman" w:cs="Times New Roman"/>
          <w:sz w:val="24"/>
          <w:szCs w:val="24"/>
        </w:rPr>
        <w:t>collect</w:t>
      </w:r>
      <w:r>
        <w:rPr>
          <w:rFonts w:ascii="Times New Roman" w:hAnsi="Times New Roman" w:cs="Times New Roman"/>
          <w:sz w:val="24"/>
          <w:szCs w:val="24"/>
        </w:rPr>
        <w:t>ed</w:t>
      </w:r>
      <w:r w:rsidRPr="00971301">
        <w:rPr>
          <w:rFonts w:ascii="Times New Roman" w:hAnsi="Times New Roman" w:cs="Times New Roman"/>
          <w:sz w:val="24"/>
          <w:szCs w:val="24"/>
        </w:rPr>
        <w:t xml:space="preserve"> the data from the result of</w:t>
      </w:r>
      <w:r>
        <w:rPr>
          <w:rFonts w:ascii="Times New Roman" w:hAnsi="Times New Roman" w:cs="Times New Roman"/>
          <w:sz w:val="24"/>
          <w:szCs w:val="24"/>
        </w:rPr>
        <w:t xml:space="preserve"> the observation, which </w:t>
      </w:r>
      <w:r w:rsidRPr="00971301">
        <w:rPr>
          <w:rFonts w:ascii="Times New Roman" w:hAnsi="Times New Roman" w:cs="Times New Roman"/>
          <w:sz w:val="24"/>
          <w:szCs w:val="24"/>
        </w:rPr>
        <w:t>done during two meetings. The data gained from the observation of teaching-learning process and the student</w:t>
      </w:r>
      <w:r>
        <w:rPr>
          <w:rFonts w:ascii="Times New Roman" w:hAnsi="Times New Roman" w:cs="Times New Roman"/>
          <w:sz w:val="24"/>
          <w:szCs w:val="24"/>
        </w:rPr>
        <w:t>’s activity. The researcher would</w:t>
      </w:r>
      <w:r w:rsidRPr="00971301">
        <w:rPr>
          <w:rFonts w:ascii="Times New Roman" w:hAnsi="Times New Roman" w:cs="Times New Roman"/>
          <w:sz w:val="24"/>
          <w:szCs w:val="24"/>
        </w:rPr>
        <w:t xml:space="preserve"> describe the result of the observation from each meeting naturally based on </w:t>
      </w:r>
      <w:r>
        <w:rPr>
          <w:rFonts w:ascii="Times New Roman" w:hAnsi="Times New Roman" w:cs="Times New Roman"/>
          <w:sz w:val="24"/>
          <w:szCs w:val="24"/>
        </w:rPr>
        <w:t>the phenomena that happened</w:t>
      </w:r>
      <w:r w:rsidRPr="00971301">
        <w:rPr>
          <w:rFonts w:ascii="Times New Roman" w:hAnsi="Times New Roman" w:cs="Times New Roman"/>
          <w:sz w:val="24"/>
          <w:szCs w:val="24"/>
        </w:rPr>
        <w:t xml:space="preserve"> in the writing class during the implementation of using announcement in teaching writing.</w:t>
      </w:r>
    </w:p>
    <w:p w:rsidR="00112331" w:rsidRPr="00971301" w:rsidRDefault="00112331" w:rsidP="00112331">
      <w:pPr>
        <w:tabs>
          <w:tab w:val="left" w:pos="1080"/>
        </w:tabs>
        <w:spacing w:line="480" w:lineRule="auto"/>
        <w:jc w:val="both"/>
        <w:rPr>
          <w:rFonts w:ascii="Times New Roman" w:hAnsi="Times New Roman" w:cs="Times New Roman"/>
          <w:sz w:val="24"/>
          <w:szCs w:val="24"/>
        </w:rPr>
      </w:pPr>
      <w:r w:rsidRPr="00971301">
        <w:rPr>
          <w:rFonts w:ascii="Times New Roman" w:hAnsi="Times New Roman" w:cs="Times New Roman"/>
          <w:sz w:val="24"/>
          <w:szCs w:val="24"/>
        </w:rPr>
        <w:lastRenderedPageBreak/>
        <w:t>3.6.1.1</w:t>
      </w:r>
      <w:r w:rsidRPr="00971301">
        <w:rPr>
          <w:rFonts w:ascii="Times New Roman" w:hAnsi="Times New Roman" w:cs="Times New Roman"/>
          <w:sz w:val="24"/>
          <w:szCs w:val="24"/>
        </w:rPr>
        <w:tab/>
        <w:t xml:space="preserve">After collecting the data from the result of field note of observation, the </w:t>
      </w:r>
      <w:r>
        <w:rPr>
          <w:rFonts w:ascii="Times New Roman" w:hAnsi="Times New Roman" w:cs="Times New Roman"/>
          <w:sz w:val="24"/>
          <w:szCs w:val="24"/>
        </w:rPr>
        <w:t xml:space="preserve">researcher </w:t>
      </w:r>
      <w:r w:rsidRPr="00971301">
        <w:rPr>
          <w:rFonts w:ascii="Times New Roman" w:hAnsi="Times New Roman" w:cs="Times New Roman"/>
          <w:sz w:val="24"/>
          <w:szCs w:val="24"/>
        </w:rPr>
        <w:t>describe</w:t>
      </w:r>
      <w:r>
        <w:rPr>
          <w:rFonts w:ascii="Times New Roman" w:hAnsi="Times New Roman" w:cs="Times New Roman"/>
          <w:sz w:val="24"/>
          <w:szCs w:val="24"/>
        </w:rPr>
        <w:t>d</w:t>
      </w:r>
      <w:r w:rsidRPr="00971301">
        <w:rPr>
          <w:rFonts w:ascii="Times New Roman" w:hAnsi="Times New Roman" w:cs="Times New Roman"/>
          <w:sz w:val="24"/>
          <w:szCs w:val="24"/>
        </w:rPr>
        <w:t xml:space="preserve"> them. </w:t>
      </w:r>
    </w:p>
    <w:p w:rsidR="00112331" w:rsidRPr="00971301" w:rsidRDefault="00112331" w:rsidP="00112331">
      <w:pPr>
        <w:tabs>
          <w:tab w:val="left" w:pos="1080"/>
        </w:tabs>
        <w:spacing w:line="480" w:lineRule="auto"/>
        <w:jc w:val="both"/>
        <w:rPr>
          <w:rFonts w:ascii="Times New Roman" w:hAnsi="Times New Roman" w:cs="Times New Roman"/>
          <w:sz w:val="24"/>
          <w:szCs w:val="24"/>
        </w:rPr>
      </w:pPr>
      <w:r w:rsidRPr="00971301">
        <w:rPr>
          <w:rFonts w:ascii="Times New Roman" w:hAnsi="Times New Roman" w:cs="Times New Roman"/>
          <w:sz w:val="24"/>
          <w:szCs w:val="24"/>
        </w:rPr>
        <w:t>3.6.2</w:t>
      </w:r>
      <w:r w:rsidRPr="00971301">
        <w:rPr>
          <w:rFonts w:ascii="Times New Roman" w:hAnsi="Times New Roman" w:cs="Times New Roman"/>
          <w:sz w:val="24"/>
          <w:szCs w:val="24"/>
        </w:rPr>
        <w:tab/>
        <w:t>The second meeting, the researcher distribut</w:t>
      </w:r>
      <w:r>
        <w:rPr>
          <w:rFonts w:ascii="Times New Roman" w:hAnsi="Times New Roman" w:cs="Times New Roman"/>
          <w:sz w:val="24"/>
          <w:szCs w:val="24"/>
        </w:rPr>
        <w:t>ed</w:t>
      </w:r>
      <w:r w:rsidRPr="00971301">
        <w:rPr>
          <w:rFonts w:ascii="Times New Roman" w:hAnsi="Times New Roman" w:cs="Times New Roman"/>
          <w:sz w:val="24"/>
          <w:szCs w:val="24"/>
        </w:rPr>
        <w:t xml:space="preserve"> questionnaire to the Students in the class after teaching learning process in the observation time. T</w:t>
      </w:r>
      <w:r>
        <w:rPr>
          <w:rFonts w:ascii="Times New Roman" w:hAnsi="Times New Roman" w:cs="Times New Roman"/>
          <w:sz w:val="24"/>
          <w:szCs w:val="24"/>
        </w:rPr>
        <w:t>hen he asked</w:t>
      </w:r>
      <w:r w:rsidRPr="00971301">
        <w:rPr>
          <w:rFonts w:ascii="Times New Roman" w:hAnsi="Times New Roman" w:cs="Times New Roman"/>
          <w:sz w:val="24"/>
          <w:szCs w:val="24"/>
        </w:rPr>
        <w:t xml:space="preserve"> the students to fill in the questionnaires. After the students filled the questionnaires, the researcher count</w:t>
      </w:r>
      <w:r>
        <w:rPr>
          <w:rFonts w:ascii="Times New Roman" w:hAnsi="Times New Roman" w:cs="Times New Roman"/>
          <w:sz w:val="24"/>
          <w:szCs w:val="24"/>
        </w:rPr>
        <w:t>ed</w:t>
      </w:r>
      <w:r w:rsidRPr="00971301">
        <w:rPr>
          <w:rFonts w:ascii="Times New Roman" w:hAnsi="Times New Roman" w:cs="Times New Roman"/>
          <w:sz w:val="24"/>
          <w:szCs w:val="24"/>
        </w:rPr>
        <w:t xml:space="preserve"> the average of counting results of YES no </w:t>
      </w:r>
      <w:proofErr w:type="spellStart"/>
      <w:r>
        <w:rPr>
          <w:rFonts w:ascii="Times New Roman" w:hAnsi="Times New Roman" w:cs="Times New Roman"/>
          <w:sz w:val="24"/>
          <w:szCs w:val="24"/>
        </w:rPr>
        <w:t>No</w:t>
      </w:r>
      <w:proofErr w:type="spellEnd"/>
      <w:r w:rsidRPr="00971301">
        <w:rPr>
          <w:rFonts w:ascii="Times New Roman" w:hAnsi="Times New Roman" w:cs="Times New Roman"/>
          <w:sz w:val="24"/>
          <w:szCs w:val="24"/>
        </w:rPr>
        <w:t xml:space="preserve"> questionnaires, then count</w:t>
      </w:r>
      <w:r>
        <w:rPr>
          <w:rFonts w:ascii="Times New Roman" w:hAnsi="Times New Roman" w:cs="Times New Roman"/>
          <w:sz w:val="24"/>
          <w:szCs w:val="24"/>
        </w:rPr>
        <w:t>ed</w:t>
      </w:r>
      <w:r w:rsidRPr="00971301">
        <w:rPr>
          <w:rFonts w:ascii="Times New Roman" w:hAnsi="Times New Roman" w:cs="Times New Roman"/>
          <w:sz w:val="24"/>
          <w:szCs w:val="24"/>
        </w:rPr>
        <w:t xml:space="preserve"> the average number.</w:t>
      </w:r>
    </w:p>
    <w:p w:rsidR="00A77897" w:rsidRDefault="00112331" w:rsidP="00112331">
      <w:pPr>
        <w:spacing w:line="480" w:lineRule="auto"/>
        <w:jc w:val="both"/>
        <w:rPr>
          <w:rFonts w:ascii="Times New Roman" w:hAnsi="Times New Roman" w:cs="Times New Roman"/>
          <w:sz w:val="24"/>
          <w:szCs w:val="24"/>
        </w:rPr>
      </w:pPr>
      <w:r w:rsidRPr="00971301">
        <w:rPr>
          <w:rFonts w:ascii="Times New Roman" w:hAnsi="Times New Roman" w:cs="Times New Roman"/>
          <w:sz w:val="24"/>
          <w:szCs w:val="24"/>
        </w:rPr>
        <w:t>3.6.2.1.</w:t>
      </w:r>
      <w:r w:rsidRPr="00971301">
        <w:rPr>
          <w:rFonts w:ascii="Times New Roman" w:hAnsi="Times New Roman" w:cs="Times New Roman"/>
          <w:sz w:val="24"/>
          <w:szCs w:val="24"/>
        </w:rPr>
        <w:tab/>
        <w:t xml:space="preserve">At last, </w:t>
      </w:r>
      <w:r>
        <w:rPr>
          <w:rFonts w:ascii="Times New Roman" w:hAnsi="Times New Roman" w:cs="Times New Roman"/>
          <w:sz w:val="24"/>
          <w:szCs w:val="24"/>
        </w:rPr>
        <w:t>the researcher made graphic of average score</w:t>
      </w:r>
    </w:p>
    <w:p w:rsidR="00F271E7" w:rsidRDefault="00F271E7" w:rsidP="00112331">
      <w:pPr>
        <w:spacing w:line="480" w:lineRule="auto"/>
        <w:jc w:val="both"/>
        <w:rPr>
          <w:rFonts w:ascii="Times New Roman" w:hAnsi="Times New Roman" w:cs="Times New Roman"/>
          <w:b/>
          <w:sz w:val="24"/>
          <w:szCs w:val="24"/>
        </w:rPr>
      </w:pPr>
    </w:p>
    <w:p w:rsidR="00E76211" w:rsidRPr="00F271E7" w:rsidRDefault="00E76211" w:rsidP="00F271E7">
      <w:pPr>
        <w:spacing w:line="480" w:lineRule="auto"/>
        <w:jc w:val="both"/>
        <w:rPr>
          <w:rFonts w:ascii="Times New Roman" w:hAnsi="Times New Roman" w:cs="Times New Roman"/>
          <w:b/>
          <w:sz w:val="24"/>
          <w:szCs w:val="24"/>
        </w:rPr>
      </w:pPr>
      <w:r w:rsidRPr="00F271E7">
        <w:rPr>
          <w:rFonts w:ascii="Times New Roman" w:hAnsi="Times New Roman" w:cs="Times New Roman"/>
          <w:b/>
          <w:sz w:val="24"/>
          <w:szCs w:val="24"/>
        </w:rPr>
        <w:t>FINDING</w:t>
      </w:r>
    </w:p>
    <w:p w:rsidR="00E76211" w:rsidRPr="00F271E7" w:rsidRDefault="00E76211" w:rsidP="00F271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this chapter, the researcher would like to </w:t>
      </w:r>
      <w:proofErr w:type="gramStart"/>
      <w:r>
        <w:rPr>
          <w:rFonts w:ascii="Times New Roman" w:hAnsi="Times New Roman" w:cs="Times New Roman"/>
          <w:sz w:val="24"/>
          <w:szCs w:val="24"/>
        </w:rPr>
        <w:t>described</w:t>
      </w:r>
      <w:proofErr w:type="gramEnd"/>
      <w:r>
        <w:rPr>
          <w:rFonts w:ascii="Times New Roman" w:hAnsi="Times New Roman" w:cs="Times New Roman"/>
          <w:sz w:val="24"/>
          <w:szCs w:val="24"/>
        </w:rPr>
        <w:t xml:space="preserve"> about the implementation of teaching writing using announcement text and the students’ responses to tenth grade</w:t>
      </w:r>
      <w:r w:rsidR="00F271E7">
        <w:rPr>
          <w:rFonts w:ascii="Times New Roman" w:hAnsi="Times New Roman" w:cs="Times New Roman"/>
          <w:sz w:val="24"/>
          <w:szCs w:val="24"/>
        </w:rPr>
        <w:t xml:space="preserve"> students of Senior high school</w:t>
      </w:r>
      <w:r>
        <w:rPr>
          <w:rFonts w:ascii="Times New Roman" w:hAnsi="Times New Roman" w:cs="Times New Roman"/>
          <w:sz w:val="24"/>
          <w:szCs w:val="24"/>
        </w:rPr>
        <w:t>.</w:t>
      </w:r>
    </w:p>
    <w:p w:rsidR="00E76211" w:rsidRPr="00F271E7" w:rsidRDefault="00E76211" w:rsidP="00F271E7">
      <w:pPr>
        <w:spacing w:line="480" w:lineRule="auto"/>
        <w:jc w:val="both"/>
        <w:rPr>
          <w:rFonts w:ascii="Times New Roman" w:hAnsi="Times New Roman" w:cs="Times New Roman"/>
          <w:b/>
          <w:color w:val="000000"/>
          <w:sz w:val="24"/>
          <w:szCs w:val="24"/>
        </w:rPr>
      </w:pPr>
      <w:r w:rsidRPr="00F271E7">
        <w:rPr>
          <w:rFonts w:ascii="Times New Roman" w:hAnsi="Times New Roman" w:cs="Times New Roman"/>
          <w:b/>
          <w:sz w:val="24"/>
          <w:szCs w:val="24"/>
        </w:rPr>
        <w:t xml:space="preserve">The Implementation of Teaching </w:t>
      </w:r>
      <w:r w:rsidRPr="00F271E7">
        <w:rPr>
          <w:rFonts w:ascii="Times New Roman" w:hAnsi="Times New Roman" w:cs="Times New Roman"/>
          <w:b/>
          <w:color w:val="000000"/>
          <w:sz w:val="24"/>
          <w:szCs w:val="24"/>
        </w:rPr>
        <w:t xml:space="preserve">Writing Using Announcement Text </w:t>
      </w:r>
    </w:p>
    <w:p w:rsidR="00E76211"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The First Meeting</w:t>
      </w:r>
    </w:p>
    <w:p w:rsidR="00E76211" w:rsidRPr="00674693"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researcher held the observation on 25 J</w:t>
      </w:r>
      <w:r w:rsidR="00F271E7">
        <w:rPr>
          <w:rFonts w:ascii="Times New Roman" w:hAnsi="Times New Roman" w:cs="Times New Roman"/>
          <w:color w:val="000000"/>
          <w:sz w:val="24"/>
          <w:szCs w:val="24"/>
        </w:rPr>
        <w:t>uly, 2018 in Senior high school</w:t>
      </w:r>
      <w:r>
        <w:rPr>
          <w:rFonts w:ascii="Times New Roman" w:hAnsi="Times New Roman" w:cs="Times New Roman"/>
          <w:color w:val="000000"/>
          <w:sz w:val="24"/>
          <w:szCs w:val="24"/>
        </w:rPr>
        <w:t>, especially for the tenth grade students. In the observation, each meeting divided into beginning activity, intermediate activity, and the end activity.</w:t>
      </w:r>
    </w:p>
    <w:p w:rsidR="00E76211" w:rsidRPr="00674693" w:rsidRDefault="00E76211" w:rsidP="00E76211">
      <w:pPr>
        <w:spacing w:line="480" w:lineRule="auto"/>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Pre</w:t>
      </w:r>
      <w:r w:rsidRPr="00674693">
        <w:rPr>
          <w:rFonts w:ascii="Times New Roman" w:hAnsi="Times New Roman" w:cs="Times New Roman"/>
          <w:color w:val="000000"/>
          <w:sz w:val="24"/>
          <w:szCs w:val="24"/>
        </w:rPr>
        <w:t>activity</w:t>
      </w:r>
      <w:proofErr w:type="spellEnd"/>
      <w:r w:rsidRPr="00674693">
        <w:rPr>
          <w:rFonts w:ascii="Times New Roman" w:hAnsi="Times New Roman" w:cs="Times New Roman"/>
          <w:color w:val="000000"/>
          <w:sz w:val="24"/>
          <w:szCs w:val="24"/>
        </w:rPr>
        <w:t>.</w:t>
      </w:r>
      <w:proofErr w:type="gramEnd"/>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Teacher</w:t>
      </w:r>
      <w:r w:rsidRPr="00674693">
        <w:rPr>
          <w:rFonts w:ascii="Times New Roman" w:hAnsi="Times New Roman" w:cs="Times New Roman"/>
          <w:color w:val="000000"/>
          <w:sz w:val="24"/>
          <w:szCs w:val="24"/>
        </w:rPr>
        <w:tab/>
        <w:t>: Hello, Good morning students!</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Students</w:t>
      </w:r>
      <w:r w:rsidRPr="00674693">
        <w:rPr>
          <w:rFonts w:ascii="Times New Roman" w:hAnsi="Times New Roman" w:cs="Times New Roman"/>
          <w:color w:val="000000"/>
          <w:sz w:val="24"/>
          <w:szCs w:val="24"/>
        </w:rPr>
        <w:tab/>
        <w:t xml:space="preserve">: Good morning </w:t>
      </w:r>
      <w:proofErr w:type="spellStart"/>
      <w:r w:rsidRPr="00674693">
        <w:rPr>
          <w:rFonts w:ascii="Times New Roman" w:hAnsi="Times New Roman" w:cs="Times New Roman"/>
          <w:color w:val="000000"/>
          <w:sz w:val="24"/>
          <w:szCs w:val="24"/>
        </w:rPr>
        <w:t>Mr</w:t>
      </w:r>
      <w:proofErr w:type="spellEnd"/>
      <w:r w:rsidRPr="00674693">
        <w:rPr>
          <w:rFonts w:ascii="Times New Roman" w:hAnsi="Times New Roman" w:cs="Times New Roman"/>
          <w:color w:val="000000"/>
          <w:sz w:val="24"/>
          <w:szCs w:val="24"/>
        </w:rPr>
        <w:t>!</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lastRenderedPageBreak/>
        <w:t>Teacher</w:t>
      </w:r>
      <w:r w:rsidRPr="00674693">
        <w:rPr>
          <w:rFonts w:ascii="Times New Roman" w:hAnsi="Times New Roman" w:cs="Times New Roman"/>
          <w:color w:val="000000"/>
          <w:sz w:val="24"/>
          <w:szCs w:val="24"/>
        </w:rPr>
        <w:tab/>
        <w:t>: How are you students?</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Students</w:t>
      </w:r>
      <w:r w:rsidRPr="00674693">
        <w:rPr>
          <w:rFonts w:ascii="Times New Roman" w:hAnsi="Times New Roman" w:cs="Times New Roman"/>
          <w:color w:val="000000"/>
          <w:sz w:val="24"/>
          <w:szCs w:val="24"/>
        </w:rPr>
        <w:tab/>
        <w:t>: I am fine. Thanks you. How about you?</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Teacher</w:t>
      </w:r>
      <w:r w:rsidRPr="00674693">
        <w:rPr>
          <w:rFonts w:ascii="Times New Roman" w:hAnsi="Times New Roman" w:cs="Times New Roman"/>
          <w:color w:val="000000"/>
          <w:sz w:val="24"/>
          <w:szCs w:val="24"/>
        </w:rPr>
        <w:tab/>
        <w:t>: Ok, before lets study, we will pray together. Pray begin.</w:t>
      </w:r>
    </w:p>
    <w:p w:rsidR="00E76211"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Students</w:t>
      </w:r>
      <w:r w:rsidRPr="00674693">
        <w:rPr>
          <w:rFonts w:ascii="Times New Roman" w:hAnsi="Times New Roman" w:cs="Times New Roman"/>
          <w:color w:val="000000"/>
          <w:sz w:val="24"/>
          <w:szCs w:val="24"/>
        </w:rPr>
        <w:tab/>
        <w:t>: yes.</w:t>
      </w:r>
    </w:p>
    <w:p w:rsidR="00E76211" w:rsidRPr="00674693" w:rsidRDefault="00E76211" w:rsidP="00E76211">
      <w:pPr>
        <w:spacing w:line="480" w:lineRule="auto"/>
        <w:jc w:val="both"/>
        <w:rPr>
          <w:rFonts w:ascii="Times New Roman" w:hAnsi="Times New Roman" w:cs="Times New Roman"/>
          <w:color w:val="000000"/>
          <w:sz w:val="24"/>
          <w:szCs w:val="24"/>
        </w:rPr>
      </w:pPr>
    </w:p>
    <w:p w:rsidR="00E76211"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Whilst</w:t>
      </w:r>
      <w:r w:rsidRPr="00674693">
        <w:rPr>
          <w:rFonts w:ascii="Times New Roman" w:hAnsi="Times New Roman" w:cs="Times New Roman"/>
          <w:color w:val="000000"/>
          <w:sz w:val="24"/>
          <w:szCs w:val="24"/>
        </w:rPr>
        <w:t xml:space="preserve"> activity</w:t>
      </w:r>
    </w:p>
    <w:p w:rsidR="00E76211" w:rsidRPr="00674693"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In this section, the researcher began the lesson by telling the students about an announcement.</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Teacher</w:t>
      </w:r>
      <w:r w:rsidRPr="00674693">
        <w:rPr>
          <w:rFonts w:ascii="Times New Roman" w:hAnsi="Times New Roman" w:cs="Times New Roman"/>
          <w:color w:val="000000"/>
          <w:sz w:val="24"/>
          <w:szCs w:val="24"/>
        </w:rPr>
        <w:tab/>
        <w:t>: do you know about announcement?</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Students</w:t>
      </w:r>
      <w:r w:rsidRPr="00674693">
        <w:rPr>
          <w:rFonts w:ascii="Times New Roman" w:hAnsi="Times New Roman" w:cs="Times New Roman"/>
          <w:color w:val="000000"/>
          <w:sz w:val="24"/>
          <w:szCs w:val="24"/>
        </w:rPr>
        <w:tab/>
        <w:t>: yes</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Teacher</w:t>
      </w:r>
      <w:r w:rsidRPr="00674693">
        <w:rPr>
          <w:rFonts w:ascii="Times New Roman" w:hAnsi="Times New Roman" w:cs="Times New Roman"/>
          <w:color w:val="000000"/>
          <w:sz w:val="24"/>
          <w:szCs w:val="24"/>
        </w:rPr>
        <w:tab/>
        <w:t>: Can you mention it?</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Students</w:t>
      </w:r>
      <w:r w:rsidRPr="00674693">
        <w:rPr>
          <w:rFonts w:ascii="Times New Roman" w:hAnsi="Times New Roman" w:cs="Times New Roman"/>
          <w:color w:val="000000"/>
          <w:sz w:val="24"/>
          <w:szCs w:val="24"/>
        </w:rPr>
        <w:tab/>
        <w:t>: Announcement is something to tell someone.</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Teacher</w:t>
      </w:r>
      <w:r w:rsidRPr="00674693">
        <w:rPr>
          <w:rFonts w:ascii="Times New Roman" w:hAnsi="Times New Roman" w:cs="Times New Roman"/>
          <w:color w:val="000000"/>
          <w:sz w:val="24"/>
          <w:szCs w:val="24"/>
        </w:rPr>
        <w:tab/>
        <w:t>: can you tell me kind of Announcement?</w:t>
      </w:r>
    </w:p>
    <w:p w:rsidR="00E76211" w:rsidRDefault="00A22FEF" w:rsidP="00E76211">
      <w:pPr>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26" style="position:absolute;left:0;text-align:left;margin-left:268.35pt;margin-top:25.85pt;width:147.3pt;height:147.4pt;z-index:251660288">
            <v:textbox style="mso-next-textbox:#_x0000_s1026">
              <w:txbxContent>
                <w:p w:rsidR="00E76211" w:rsidRPr="00A1456E" w:rsidRDefault="00E76211" w:rsidP="00E76211">
                  <w:pPr>
                    <w:pStyle w:val="ListParagraph"/>
                    <w:numPr>
                      <w:ilvl w:val="0"/>
                      <w:numId w:val="10"/>
                    </w:numPr>
                    <w:spacing w:after="0" w:line="360" w:lineRule="auto"/>
                    <w:contextualSpacing w:val="0"/>
                    <w:jc w:val="both"/>
                    <w:rPr>
                      <w:rFonts w:ascii="Times New Roman" w:hAnsi="Times New Roman" w:cs="Times New Roman"/>
                      <w:sz w:val="24"/>
                      <w:szCs w:val="24"/>
                    </w:rPr>
                  </w:pPr>
                  <w:proofErr w:type="spellStart"/>
                  <w:r w:rsidRPr="00A1456E">
                    <w:rPr>
                      <w:rFonts w:ascii="Times New Roman" w:hAnsi="Times New Roman" w:cs="Times New Roman"/>
                      <w:sz w:val="24"/>
                      <w:szCs w:val="24"/>
                    </w:rPr>
                    <w:t>Struktur</w:t>
                  </w:r>
                  <w:proofErr w:type="spellEnd"/>
                  <w:r w:rsidRPr="00A1456E">
                    <w:rPr>
                      <w:rFonts w:ascii="Times New Roman" w:hAnsi="Times New Roman" w:cs="Times New Roman"/>
                      <w:sz w:val="24"/>
                      <w:szCs w:val="24"/>
                    </w:rPr>
                    <w:t xml:space="preserve"> </w:t>
                  </w:r>
                  <w:proofErr w:type="spellStart"/>
                  <w:r w:rsidRPr="00A1456E">
                    <w:rPr>
                      <w:rFonts w:ascii="Times New Roman" w:hAnsi="Times New Roman" w:cs="Times New Roman"/>
                      <w:sz w:val="24"/>
                      <w:szCs w:val="24"/>
                    </w:rPr>
                    <w:t>Teks</w:t>
                  </w:r>
                  <w:proofErr w:type="spellEnd"/>
                  <w:r w:rsidRPr="00A1456E">
                    <w:rPr>
                      <w:rFonts w:ascii="Times New Roman" w:hAnsi="Times New Roman" w:cs="Times New Roman"/>
                      <w:sz w:val="24"/>
                      <w:szCs w:val="24"/>
                    </w:rPr>
                    <w:t>:</w:t>
                  </w:r>
                </w:p>
                <w:p w:rsidR="00E76211" w:rsidRPr="00FA4C48" w:rsidRDefault="00E76211" w:rsidP="00E76211">
                  <w:pPr>
                    <w:pStyle w:val="ListParagraph"/>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Header</w:t>
                  </w:r>
                </w:p>
                <w:p w:rsidR="00E76211" w:rsidRDefault="00E76211" w:rsidP="00E76211">
                  <w:pPr>
                    <w:pStyle w:val="ListParagraph"/>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Recipient’s Name</w:t>
                  </w:r>
                </w:p>
                <w:p w:rsidR="00E76211" w:rsidRDefault="00E76211" w:rsidP="00E76211">
                  <w:pPr>
                    <w:pStyle w:val="ListParagraph"/>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Recipient’s Address</w:t>
                  </w:r>
                </w:p>
                <w:p w:rsidR="00E76211" w:rsidRDefault="00E76211" w:rsidP="00E76211">
                  <w:pPr>
                    <w:pStyle w:val="ListParagraph"/>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Body</w:t>
                  </w:r>
                </w:p>
                <w:p w:rsidR="00E76211" w:rsidRDefault="00E76211" w:rsidP="00E76211">
                  <w:pPr>
                    <w:pStyle w:val="ListParagraph"/>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Closing</w:t>
                  </w:r>
                </w:p>
                <w:p w:rsidR="00E76211" w:rsidRPr="00BC46E7" w:rsidRDefault="00E76211" w:rsidP="00E76211">
                  <w:pPr>
                    <w:pStyle w:val="ListParagraph"/>
                    <w:numPr>
                      <w:ilvl w:val="0"/>
                      <w:numId w:val="11"/>
                    </w:numPr>
                  </w:pPr>
                  <w:r w:rsidRPr="00BC46E7">
                    <w:rPr>
                      <w:rFonts w:ascii="Times New Roman" w:hAnsi="Times New Roman" w:cs="Times New Roman"/>
                      <w:sz w:val="24"/>
                      <w:szCs w:val="24"/>
                    </w:rPr>
                    <w:t>Enclosure</w:t>
                  </w:r>
                </w:p>
              </w:txbxContent>
            </v:textbox>
          </v:rect>
        </w:pict>
      </w:r>
      <w:r w:rsidR="00E76211" w:rsidRPr="00674693">
        <w:rPr>
          <w:rFonts w:ascii="Times New Roman" w:hAnsi="Times New Roman" w:cs="Times New Roman"/>
          <w:color w:val="000000"/>
          <w:sz w:val="24"/>
          <w:szCs w:val="24"/>
        </w:rPr>
        <w:t>Students</w:t>
      </w:r>
      <w:r w:rsidR="00E76211" w:rsidRPr="00674693">
        <w:rPr>
          <w:rFonts w:ascii="Times New Roman" w:hAnsi="Times New Roman" w:cs="Times New Roman"/>
          <w:color w:val="000000"/>
          <w:sz w:val="24"/>
          <w:szCs w:val="24"/>
        </w:rPr>
        <w:tab/>
        <w:t>: Announcemen</w:t>
      </w:r>
      <w:r w:rsidR="00E76211">
        <w:rPr>
          <w:rFonts w:ascii="Times New Roman" w:hAnsi="Times New Roman" w:cs="Times New Roman"/>
          <w:color w:val="000000"/>
          <w:sz w:val="24"/>
          <w:szCs w:val="24"/>
        </w:rPr>
        <w:t xml:space="preserve">t about debate competition. </w:t>
      </w:r>
    </w:p>
    <w:p w:rsidR="00E76211"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Teacher</w:t>
      </w:r>
      <w:r>
        <w:rPr>
          <w:rFonts w:ascii="Times New Roman" w:hAnsi="Times New Roman" w:cs="Times New Roman"/>
          <w:color w:val="000000"/>
          <w:sz w:val="24"/>
          <w:szCs w:val="24"/>
        </w:rPr>
        <w:tab/>
        <w:t>: I will explain the generic structure is:</w:t>
      </w:r>
    </w:p>
    <w:p w:rsidR="00E76211" w:rsidRDefault="00E76211" w:rsidP="00E76211">
      <w:pPr>
        <w:spacing w:line="480" w:lineRule="auto"/>
        <w:jc w:val="both"/>
        <w:rPr>
          <w:rFonts w:ascii="Times New Roman" w:hAnsi="Times New Roman" w:cs="Times New Roman"/>
          <w:color w:val="000000"/>
          <w:sz w:val="24"/>
          <w:szCs w:val="24"/>
        </w:rPr>
      </w:pPr>
    </w:p>
    <w:p w:rsidR="00E76211" w:rsidRDefault="00E76211" w:rsidP="00E76211">
      <w:pPr>
        <w:spacing w:line="480" w:lineRule="auto"/>
        <w:jc w:val="both"/>
        <w:rPr>
          <w:rFonts w:ascii="Times New Roman" w:hAnsi="Times New Roman" w:cs="Times New Roman"/>
          <w:color w:val="000000"/>
          <w:sz w:val="24"/>
          <w:szCs w:val="24"/>
        </w:rPr>
      </w:pPr>
    </w:p>
    <w:p w:rsidR="00E76211" w:rsidRDefault="00E76211" w:rsidP="00E76211">
      <w:pPr>
        <w:spacing w:line="480" w:lineRule="auto"/>
        <w:jc w:val="both"/>
        <w:rPr>
          <w:rFonts w:ascii="Times New Roman" w:hAnsi="Times New Roman" w:cs="Times New Roman"/>
          <w:color w:val="000000"/>
          <w:sz w:val="24"/>
          <w:szCs w:val="24"/>
        </w:rPr>
      </w:pPr>
    </w:p>
    <w:p w:rsidR="00E76211"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Students</w:t>
      </w:r>
      <w:r>
        <w:rPr>
          <w:rFonts w:ascii="Times New Roman" w:hAnsi="Times New Roman" w:cs="Times New Roman"/>
          <w:color w:val="000000"/>
          <w:sz w:val="24"/>
          <w:szCs w:val="24"/>
        </w:rPr>
        <w:tab/>
        <w:t>: I would like ask closing structure text, what is that?</w:t>
      </w:r>
    </w:p>
    <w:p w:rsidR="00E76211" w:rsidRDefault="00A22FEF" w:rsidP="00E76211">
      <w:pPr>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27" style="position:absolute;left:0;text-align:left;margin-left:47.85pt;margin-top:34.4pt;width:284.65pt;height:85.4pt;z-index:251661312">
            <v:textbox>
              <w:txbxContent>
                <w:p w:rsidR="00E76211" w:rsidRDefault="00E76211" w:rsidP="00E76211">
                  <w:r>
                    <w:t xml:space="preserve">Example </w:t>
                  </w:r>
                  <w:proofErr w:type="gramStart"/>
                  <w:r>
                    <w:t>Closing :</w:t>
                  </w:r>
                  <w:proofErr w:type="gramEnd"/>
                </w:p>
                <w:p w:rsidR="00E76211" w:rsidRDefault="00E76211" w:rsidP="00E76211">
                  <w:pPr>
                    <w:pStyle w:val="ListParagraph"/>
                    <w:numPr>
                      <w:ilvl w:val="0"/>
                      <w:numId w:val="12"/>
                    </w:numPr>
                  </w:pPr>
                  <w:r>
                    <w:t xml:space="preserve">Thank You </w:t>
                  </w:r>
                </w:p>
                <w:p w:rsidR="00E76211" w:rsidRDefault="00E76211" w:rsidP="00E76211">
                  <w:pPr>
                    <w:pStyle w:val="ListParagraph"/>
                    <w:numPr>
                      <w:ilvl w:val="1"/>
                      <w:numId w:val="12"/>
                    </w:numPr>
                  </w:pPr>
                  <w:r>
                    <w:t>Thank you for the attention</w:t>
                  </w:r>
                </w:p>
              </w:txbxContent>
            </v:textbox>
          </v:rect>
        </w:pict>
      </w:r>
      <w:r w:rsidR="00E76211">
        <w:rPr>
          <w:rFonts w:ascii="Times New Roman" w:hAnsi="Times New Roman" w:cs="Times New Roman"/>
          <w:color w:val="000000"/>
          <w:sz w:val="24"/>
          <w:szCs w:val="24"/>
        </w:rPr>
        <w:t>Teacher</w:t>
      </w:r>
      <w:r w:rsidR="00E76211">
        <w:rPr>
          <w:rFonts w:ascii="Times New Roman" w:hAnsi="Times New Roman" w:cs="Times New Roman"/>
          <w:color w:val="000000"/>
          <w:sz w:val="24"/>
          <w:szCs w:val="24"/>
        </w:rPr>
        <w:tab/>
        <w:t>: Closing is the ending text about announcement, are you understand?</w:t>
      </w:r>
    </w:p>
    <w:p w:rsidR="00E76211" w:rsidRDefault="00E76211" w:rsidP="00E76211">
      <w:pPr>
        <w:spacing w:line="480" w:lineRule="auto"/>
        <w:jc w:val="both"/>
        <w:rPr>
          <w:rFonts w:ascii="Times New Roman" w:hAnsi="Times New Roman" w:cs="Times New Roman"/>
          <w:color w:val="000000"/>
          <w:sz w:val="24"/>
          <w:szCs w:val="24"/>
        </w:rPr>
      </w:pPr>
    </w:p>
    <w:p w:rsidR="00E76211" w:rsidRDefault="00E76211" w:rsidP="00E76211">
      <w:pPr>
        <w:spacing w:line="480" w:lineRule="auto"/>
        <w:jc w:val="both"/>
        <w:rPr>
          <w:rFonts w:ascii="Times New Roman" w:hAnsi="Times New Roman" w:cs="Times New Roman"/>
          <w:color w:val="000000"/>
          <w:sz w:val="24"/>
          <w:szCs w:val="24"/>
        </w:rPr>
      </w:pPr>
    </w:p>
    <w:p w:rsidR="00E76211" w:rsidRDefault="00E76211" w:rsidP="00E76211">
      <w:pPr>
        <w:spacing w:line="480" w:lineRule="auto"/>
        <w:jc w:val="both"/>
        <w:rPr>
          <w:rFonts w:ascii="Times New Roman" w:hAnsi="Times New Roman" w:cs="Times New Roman"/>
          <w:color w:val="000000"/>
          <w:sz w:val="24"/>
          <w:szCs w:val="24"/>
        </w:rPr>
      </w:pPr>
    </w:p>
    <w:p w:rsidR="00E76211" w:rsidRPr="00674693"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Student</w:t>
      </w:r>
      <w:r>
        <w:rPr>
          <w:rFonts w:ascii="Times New Roman" w:hAnsi="Times New Roman" w:cs="Times New Roman"/>
          <w:color w:val="000000"/>
          <w:sz w:val="24"/>
          <w:szCs w:val="24"/>
        </w:rPr>
        <w:tab/>
        <w:t>: Yes, I understand</w:t>
      </w:r>
    </w:p>
    <w:p w:rsidR="00E76211"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Teacher</w:t>
      </w:r>
      <w:r w:rsidRPr="00674693">
        <w:rPr>
          <w:rFonts w:ascii="Times New Roman" w:hAnsi="Times New Roman" w:cs="Times New Roman"/>
          <w:color w:val="000000"/>
          <w:sz w:val="24"/>
          <w:szCs w:val="24"/>
        </w:rPr>
        <w:tab/>
        <w:t>: can you write announcement text about competition.</w:t>
      </w:r>
    </w:p>
    <w:p w:rsidR="00E76211"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There are 5 points:</w:t>
      </w:r>
    </w:p>
    <w:p w:rsidR="00E76211"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t xml:space="preserve">  1. Who is giving the competition? </w:t>
      </w:r>
    </w:p>
    <w:p w:rsidR="00E76211" w:rsidRDefault="00E76211" w:rsidP="00E76211">
      <w:pPr>
        <w:spacing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Example: </w:t>
      </w:r>
      <w:proofErr w:type="spellStart"/>
      <w:r>
        <w:rPr>
          <w:rFonts w:ascii="Times New Roman" w:hAnsi="Times New Roman" w:cs="Times New Roman"/>
          <w:color w:val="000000"/>
          <w:sz w:val="24"/>
          <w:szCs w:val="24"/>
        </w:rPr>
        <w:t>Osis</w:t>
      </w:r>
      <w:proofErr w:type="spellEnd"/>
    </w:p>
    <w:p w:rsidR="00E76211"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2. What kind of the Competition is it?</w:t>
      </w:r>
    </w:p>
    <w:p w:rsidR="00E76211"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roofErr w:type="gramStart"/>
      <w:r>
        <w:rPr>
          <w:rFonts w:ascii="Times New Roman" w:hAnsi="Times New Roman" w:cs="Times New Roman"/>
          <w:color w:val="000000"/>
          <w:sz w:val="24"/>
          <w:szCs w:val="24"/>
        </w:rPr>
        <w:t>Example :</w:t>
      </w:r>
      <w:proofErr w:type="gramEnd"/>
      <w:r>
        <w:rPr>
          <w:rFonts w:ascii="Times New Roman" w:hAnsi="Times New Roman" w:cs="Times New Roman"/>
          <w:color w:val="000000"/>
          <w:sz w:val="24"/>
          <w:szCs w:val="24"/>
        </w:rPr>
        <w:t xml:space="preserve"> debate competition</w:t>
      </w:r>
    </w:p>
    <w:p w:rsidR="00E76211"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3. When will it be held? </w:t>
      </w:r>
    </w:p>
    <w:p w:rsidR="00E76211"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roofErr w:type="gramStart"/>
      <w:r>
        <w:rPr>
          <w:rFonts w:ascii="Times New Roman" w:hAnsi="Times New Roman" w:cs="Times New Roman"/>
          <w:color w:val="000000"/>
          <w:sz w:val="24"/>
          <w:szCs w:val="24"/>
        </w:rPr>
        <w:t>Example :</w:t>
      </w:r>
      <w:proofErr w:type="gramEnd"/>
      <w:r>
        <w:rPr>
          <w:rFonts w:ascii="Times New Roman" w:hAnsi="Times New Roman" w:cs="Times New Roman"/>
          <w:color w:val="000000"/>
          <w:sz w:val="24"/>
          <w:szCs w:val="24"/>
        </w:rPr>
        <w:t xml:space="preserve"> 10</w:t>
      </w:r>
      <w:r w:rsidRPr="00401DB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-12</w:t>
      </w:r>
      <w:r w:rsidRPr="00401DB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August 2008.</w:t>
      </w:r>
    </w:p>
    <w:p w:rsidR="00E76211"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4. Where will it be held?</w:t>
      </w:r>
    </w:p>
    <w:p w:rsidR="00E76211"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roofErr w:type="gramStart"/>
      <w:r>
        <w:rPr>
          <w:rFonts w:ascii="Times New Roman" w:hAnsi="Times New Roman" w:cs="Times New Roman"/>
          <w:color w:val="000000"/>
          <w:sz w:val="24"/>
          <w:szCs w:val="24"/>
        </w:rPr>
        <w:t>Example :</w:t>
      </w:r>
      <w:proofErr w:type="gramEnd"/>
      <w:r>
        <w:rPr>
          <w:rFonts w:ascii="Times New Roman" w:hAnsi="Times New Roman" w:cs="Times New Roman"/>
          <w:color w:val="000000"/>
          <w:sz w:val="24"/>
          <w:szCs w:val="24"/>
        </w:rPr>
        <w:t xml:space="preserve"> Our School</w:t>
      </w:r>
    </w:p>
    <w:p w:rsidR="00E76211"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5. Who is invited to come?</w:t>
      </w:r>
    </w:p>
    <w:p w:rsidR="00E76211"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      </w:t>
      </w:r>
      <w:proofErr w:type="gramStart"/>
      <w:r>
        <w:rPr>
          <w:rFonts w:ascii="Times New Roman" w:hAnsi="Times New Roman" w:cs="Times New Roman"/>
          <w:color w:val="000000"/>
          <w:sz w:val="24"/>
          <w:szCs w:val="24"/>
        </w:rPr>
        <w:t>Example :All</w:t>
      </w:r>
      <w:proofErr w:type="gramEnd"/>
      <w:r>
        <w:rPr>
          <w:rFonts w:ascii="Times New Roman" w:hAnsi="Times New Roman" w:cs="Times New Roman"/>
          <w:color w:val="000000"/>
          <w:sz w:val="24"/>
          <w:szCs w:val="24"/>
        </w:rPr>
        <w:t xml:space="preserve"> Student in our school</w:t>
      </w:r>
    </w:p>
    <w:p w:rsidR="00E76211"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6. How’s the prize going?</w:t>
      </w:r>
    </w:p>
    <w:p w:rsidR="00E76211"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roofErr w:type="gramStart"/>
      <w:r>
        <w:rPr>
          <w:rFonts w:ascii="Times New Roman" w:hAnsi="Times New Roman" w:cs="Times New Roman"/>
          <w:color w:val="000000"/>
          <w:sz w:val="24"/>
          <w:szCs w:val="24"/>
        </w:rPr>
        <w:t>Example :</w:t>
      </w:r>
      <w:proofErr w:type="gramEnd"/>
      <w:r>
        <w:rPr>
          <w:rFonts w:ascii="Times New Roman" w:hAnsi="Times New Roman" w:cs="Times New Roman"/>
          <w:color w:val="000000"/>
          <w:sz w:val="24"/>
          <w:szCs w:val="24"/>
        </w:rPr>
        <w:t xml:space="preserve"> I </w:t>
      </w:r>
      <w:proofErr w:type="spellStart"/>
      <w:r>
        <w:rPr>
          <w:rFonts w:ascii="Times New Roman" w:hAnsi="Times New Roman" w:cs="Times New Roman"/>
          <w:color w:val="000000"/>
          <w:sz w:val="24"/>
          <w:szCs w:val="24"/>
        </w:rPr>
        <w:t>Rp</w:t>
      </w:r>
      <w:proofErr w:type="spellEnd"/>
      <w:r>
        <w:rPr>
          <w:rFonts w:ascii="Times New Roman" w:hAnsi="Times New Roman" w:cs="Times New Roman"/>
          <w:color w:val="000000"/>
          <w:sz w:val="24"/>
          <w:szCs w:val="24"/>
        </w:rPr>
        <w:t xml:space="preserve">. 2.000.000,- , II </w:t>
      </w:r>
      <w:proofErr w:type="spellStart"/>
      <w:r>
        <w:rPr>
          <w:rFonts w:ascii="Times New Roman" w:hAnsi="Times New Roman" w:cs="Times New Roman"/>
          <w:color w:val="000000"/>
          <w:sz w:val="24"/>
          <w:szCs w:val="24"/>
        </w:rPr>
        <w:t>Rp</w:t>
      </w:r>
      <w:proofErr w:type="spellEnd"/>
      <w:r>
        <w:rPr>
          <w:rFonts w:ascii="Times New Roman" w:hAnsi="Times New Roman" w:cs="Times New Roman"/>
          <w:color w:val="000000"/>
          <w:sz w:val="24"/>
          <w:szCs w:val="24"/>
        </w:rPr>
        <w:t xml:space="preserve">. 1.500.000,- , </w:t>
      </w:r>
    </w:p>
    <w:p w:rsidR="00E76211" w:rsidRPr="00674693" w:rsidRDefault="00E76211" w:rsidP="00E76211">
      <w:pPr>
        <w:spacing w:line="48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III </w:t>
      </w:r>
      <w:proofErr w:type="spellStart"/>
      <w:r>
        <w:rPr>
          <w:rFonts w:ascii="Times New Roman" w:hAnsi="Times New Roman" w:cs="Times New Roman"/>
          <w:color w:val="000000"/>
          <w:sz w:val="24"/>
          <w:szCs w:val="24"/>
        </w:rPr>
        <w:t>Rp</w:t>
      </w:r>
      <w:proofErr w:type="spellEnd"/>
      <w:r>
        <w:rPr>
          <w:rFonts w:ascii="Times New Roman" w:hAnsi="Times New Roman" w:cs="Times New Roman"/>
          <w:color w:val="000000"/>
          <w:sz w:val="24"/>
          <w:szCs w:val="24"/>
        </w:rPr>
        <w:t>. 1.000.000,-</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Students</w:t>
      </w:r>
      <w:r w:rsidRPr="00674693">
        <w:rPr>
          <w:rFonts w:ascii="Times New Roman" w:hAnsi="Times New Roman" w:cs="Times New Roman"/>
          <w:color w:val="000000"/>
          <w:sz w:val="24"/>
          <w:szCs w:val="24"/>
        </w:rPr>
        <w:tab/>
        <w:t>: Yes, Mr.</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 xml:space="preserve">Teacher </w:t>
      </w:r>
      <w:r w:rsidRPr="00674693">
        <w:rPr>
          <w:rFonts w:ascii="Times New Roman" w:hAnsi="Times New Roman" w:cs="Times New Roman"/>
          <w:color w:val="000000"/>
          <w:sz w:val="24"/>
          <w:szCs w:val="24"/>
        </w:rPr>
        <w:tab/>
        <w:t xml:space="preserve">: I will give you </w:t>
      </w:r>
      <w:proofErr w:type="spellStart"/>
      <w:r w:rsidRPr="00674693">
        <w:rPr>
          <w:rFonts w:ascii="Times New Roman" w:hAnsi="Times New Roman" w:cs="Times New Roman"/>
          <w:color w:val="000000"/>
          <w:sz w:val="24"/>
          <w:szCs w:val="24"/>
        </w:rPr>
        <w:t>fourty</w:t>
      </w:r>
      <w:proofErr w:type="spellEnd"/>
      <w:r w:rsidRPr="00674693">
        <w:rPr>
          <w:rFonts w:ascii="Times New Roman" w:hAnsi="Times New Roman" w:cs="Times New Roman"/>
          <w:color w:val="000000"/>
          <w:sz w:val="24"/>
          <w:szCs w:val="24"/>
        </w:rPr>
        <w:t xml:space="preserve"> five minutes.</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Students</w:t>
      </w:r>
      <w:r w:rsidRPr="00674693">
        <w:rPr>
          <w:rFonts w:ascii="Times New Roman" w:hAnsi="Times New Roman" w:cs="Times New Roman"/>
          <w:color w:val="000000"/>
          <w:sz w:val="24"/>
          <w:szCs w:val="24"/>
        </w:rPr>
        <w:tab/>
        <w:t xml:space="preserve">: </w:t>
      </w:r>
      <w:proofErr w:type="spellStart"/>
      <w:r w:rsidRPr="00674693">
        <w:rPr>
          <w:rFonts w:ascii="Times New Roman" w:hAnsi="Times New Roman" w:cs="Times New Roman"/>
          <w:color w:val="000000"/>
          <w:sz w:val="24"/>
          <w:szCs w:val="24"/>
        </w:rPr>
        <w:t>Allright</w:t>
      </w:r>
      <w:proofErr w:type="spellEnd"/>
    </w:p>
    <w:p w:rsidR="00E76211" w:rsidRPr="00674693"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Teacher</w:t>
      </w:r>
      <w:r>
        <w:rPr>
          <w:rFonts w:ascii="Times New Roman" w:hAnsi="Times New Roman" w:cs="Times New Roman"/>
          <w:color w:val="000000"/>
          <w:sz w:val="24"/>
          <w:szCs w:val="24"/>
        </w:rPr>
        <w:tab/>
        <w:t>: Have</w:t>
      </w:r>
      <w:r w:rsidRPr="00674693">
        <w:rPr>
          <w:rFonts w:ascii="Times New Roman" w:hAnsi="Times New Roman" w:cs="Times New Roman"/>
          <w:color w:val="000000"/>
          <w:sz w:val="24"/>
          <w:szCs w:val="24"/>
        </w:rPr>
        <w:t xml:space="preserve"> you Finish</w:t>
      </w:r>
      <w:r>
        <w:rPr>
          <w:rFonts w:ascii="Times New Roman" w:hAnsi="Times New Roman" w:cs="Times New Roman"/>
          <w:color w:val="000000"/>
          <w:sz w:val="24"/>
          <w:szCs w:val="24"/>
        </w:rPr>
        <w:t>ed</w:t>
      </w:r>
      <w:r w:rsidRPr="00674693">
        <w:rPr>
          <w:rFonts w:ascii="Times New Roman" w:hAnsi="Times New Roman" w:cs="Times New Roman"/>
          <w:color w:val="000000"/>
          <w:sz w:val="24"/>
          <w:szCs w:val="24"/>
        </w:rPr>
        <w:t>?</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Students</w:t>
      </w:r>
      <w:r w:rsidRPr="00674693">
        <w:rPr>
          <w:rFonts w:ascii="Times New Roman" w:hAnsi="Times New Roman" w:cs="Times New Roman"/>
          <w:color w:val="000000"/>
          <w:sz w:val="24"/>
          <w:szCs w:val="24"/>
        </w:rPr>
        <w:tab/>
        <w:t>: Yes, Mr.</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Teacher</w:t>
      </w:r>
      <w:r w:rsidRPr="00674693">
        <w:rPr>
          <w:rFonts w:ascii="Times New Roman" w:hAnsi="Times New Roman" w:cs="Times New Roman"/>
          <w:color w:val="000000"/>
          <w:sz w:val="24"/>
          <w:szCs w:val="24"/>
        </w:rPr>
        <w:tab/>
        <w:t>: Good</w:t>
      </w:r>
    </w:p>
    <w:p w:rsidR="00E76211" w:rsidRDefault="00E76211" w:rsidP="00E76211">
      <w:pPr>
        <w:tabs>
          <w:tab w:val="left" w:pos="720"/>
          <w:tab w:val="left" w:pos="1440"/>
          <w:tab w:val="center" w:pos="4133"/>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researcher found some students had difficulty in making an announcement.</w:t>
      </w:r>
    </w:p>
    <w:p w:rsidR="00E76211" w:rsidRPr="00674693" w:rsidRDefault="00E76211" w:rsidP="00E76211">
      <w:pPr>
        <w:tabs>
          <w:tab w:val="left" w:pos="720"/>
          <w:tab w:val="left" w:pos="1440"/>
          <w:tab w:val="center" w:pos="4133"/>
        </w:tabs>
        <w:spacing w:line="480" w:lineRule="auto"/>
        <w:jc w:val="both"/>
        <w:rPr>
          <w:rFonts w:ascii="Times New Roman" w:hAnsi="Times New Roman" w:cs="Times New Roman"/>
          <w:color w:val="000000"/>
          <w:sz w:val="24"/>
          <w:szCs w:val="24"/>
        </w:rPr>
      </w:pPr>
    </w:p>
    <w:p w:rsidR="00E76211" w:rsidRPr="00674693"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Post</w:t>
      </w:r>
      <w:r w:rsidRPr="00674693">
        <w:rPr>
          <w:rFonts w:ascii="Times New Roman" w:hAnsi="Times New Roman" w:cs="Times New Roman"/>
          <w:color w:val="000000"/>
          <w:sz w:val="24"/>
          <w:szCs w:val="24"/>
        </w:rPr>
        <w:t xml:space="preserve"> activity</w:t>
      </w:r>
    </w:p>
    <w:p w:rsidR="00E76211" w:rsidRPr="00674693" w:rsidRDefault="00E76211" w:rsidP="00E76211">
      <w:pPr>
        <w:tabs>
          <w:tab w:val="left" w:pos="720"/>
          <w:tab w:val="left" w:pos="1440"/>
          <w:tab w:val="left" w:pos="2160"/>
          <w:tab w:val="left" w:pos="2880"/>
          <w:tab w:val="left" w:pos="3600"/>
          <w:tab w:val="left" w:pos="4320"/>
          <w:tab w:val="left" w:pos="4688"/>
        </w:tabs>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Teacher</w:t>
      </w:r>
      <w:r w:rsidRPr="00674693">
        <w:rPr>
          <w:rFonts w:ascii="Times New Roman" w:hAnsi="Times New Roman" w:cs="Times New Roman"/>
          <w:color w:val="000000"/>
          <w:sz w:val="24"/>
          <w:szCs w:val="24"/>
        </w:rPr>
        <w:tab/>
        <w:t xml:space="preserve">: Ok, our </w:t>
      </w:r>
      <w:proofErr w:type="gramStart"/>
      <w:r w:rsidRPr="00674693">
        <w:rPr>
          <w:rFonts w:ascii="Times New Roman" w:hAnsi="Times New Roman" w:cs="Times New Roman"/>
          <w:color w:val="000000"/>
          <w:sz w:val="24"/>
          <w:szCs w:val="24"/>
        </w:rPr>
        <w:t>lesson have</w:t>
      </w:r>
      <w:proofErr w:type="gramEnd"/>
      <w:r w:rsidRPr="00674693">
        <w:rPr>
          <w:rFonts w:ascii="Times New Roman" w:hAnsi="Times New Roman" w:cs="Times New Roman"/>
          <w:color w:val="000000"/>
          <w:sz w:val="24"/>
          <w:szCs w:val="24"/>
        </w:rPr>
        <w:t xml:space="preserve"> finished. Thank </w:t>
      </w:r>
      <w:proofErr w:type="gramStart"/>
      <w:r w:rsidRPr="00674693">
        <w:rPr>
          <w:rFonts w:ascii="Times New Roman" w:hAnsi="Times New Roman" w:cs="Times New Roman"/>
          <w:color w:val="000000"/>
          <w:sz w:val="24"/>
          <w:szCs w:val="24"/>
        </w:rPr>
        <w:t>you .</w:t>
      </w:r>
      <w:proofErr w:type="gramEnd"/>
      <w:r w:rsidRPr="00674693">
        <w:rPr>
          <w:rFonts w:ascii="Times New Roman" w:hAnsi="Times New Roman" w:cs="Times New Roman"/>
          <w:color w:val="000000"/>
          <w:sz w:val="24"/>
          <w:szCs w:val="24"/>
        </w:rPr>
        <w:t xml:space="preserve"> </w:t>
      </w:r>
      <w:proofErr w:type="spellStart"/>
      <w:proofErr w:type="gramStart"/>
      <w:r w:rsidRPr="00674693">
        <w:rPr>
          <w:rFonts w:ascii="Times New Roman" w:hAnsi="Times New Roman" w:cs="Times New Roman"/>
          <w:color w:val="000000"/>
          <w:sz w:val="24"/>
          <w:szCs w:val="24"/>
        </w:rPr>
        <w:t>assalamuallaikum</w:t>
      </w:r>
      <w:proofErr w:type="spellEnd"/>
      <w:proofErr w:type="gramEnd"/>
      <w:r w:rsidRPr="00674693">
        <w:rPr>
          <w:rFonts w:ascii="Times New Roman" w:hAnsi="Times New Roman" w:cs="Times New Roman"/>
          <w:color w:val="000000"/>
          <w:sz w:val="24"/>
          <w:szCs w:val="24"/>
        </w:rPr>
        <w:t xml:space="preserve"> </w:t>
      </w:r>
      <w:proofErr w:type="spellStart"/>
      <w:r w:rsidRPr="00674693">
        <w:rPr>
          <w:rFonts w:ascii="Times New Roman" w:hAnsi="Times New Roman" w:cs="Times New Roman"/>
          <w:color w:val="000000"/>
          <w:sz w:val="24"/>
          <w:szCs w:val="24"/>
        </w:rPr>
        <w:t>wr</w:t>
      </w:r>
      <w:proofErr w:type="spellEnd"/>
      <w:r w:rsidRPr="00674693">
        <w:rPr>
          <w:rFonts w:ascii="Times New Roman" w:hAnsi="Times New Roman" w:cs="Times New Roman"/>
          <w:color w:val="000000"/>
          <w:sz w:val="24"/>
          <w:szCs w:val="24"/>
        </w:rPr>
        <w:t xml:space="preserve"> </w:t>
      </w:r>
      <w:proofErr w:type="spellStart"/>
      <w:r w:rsidRPr="00674693">
        <w:rPr>
          <w:rFonts w:ascii="Times New Roman" w:hAnsi="Times New Roman" w:cs="Times New Roman"/>
          <w:color w:val="000000"/>
          <w:sz w:val="24"/>
          <w:szCs w:val="24"/>
        </w:rPr>
        <w:t>wb</w:t>
      </w:r>
      <w:proofErr w:type="spellEnd"/>
    </w:p>
    <w:p w:rsidR="00E76211" w:rsidRDefault="00E76211" w:rsidP="00E76211">
      <w:pPr>
        <w:tabs>
          <w:tab w:val="left" w:pos="720"/>
          <w:tab w:val="left" w:pos="1440"/>
          <w:tab w:val="left" w:pos="2160"/>
          <w:tab w:val="left" w:pos="2880"/>
          <w:tab w:val="left" w:pos="3600"/>
          <w:tab w:val="left" w:pos="4320"/>
          <w:tab w:val="left" w:pos="4688"/>
        </w:tabs>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Students</w:t>
      </w:r>
      <w:r w:rsidRPr="00674693">
        <w:rPr>
          <w:rFonts w:ascii="Times New Roman" w:hAnsi="Times New Roman" w:cs="Times New Roman"/>
          <w:color w:val="000000"/>
          <w:sz w:val="24"/>
          <w:szCs w:val="24"/>
        </w:rPr>
        <w:tab/>
        <w:t xml:space="preserve">: </w:t>
      </w:r>
      <w:proofErr w:type="spellStart"/>
      <w:r w:rsidRPr="00674693">
        <w:rPr>
          <w:rFonts w:ascii="Times New Roman" w:hAnsi="Times New Roman" w:cs="Times New Roman"/>
          <w:color w:val="000000"/>
          <w:sz w:val="24"/>
          <w:szCs w:val="24"/>
        </w:rPr>
        <w:t>Waallaikum</w:t>
      </w:r>
      <w:proofErr w:type="spellEnd"/>
      <w:r w:rsidRPr="00674693">
        <w:rPr>
          <w:rFonts w:ascii="Times New Roman" w:hAnsi="Times New Roman" w:cs="Times New Roman"/>
          <w:color w:val="000000"/>
          <w:sz w:val="24"/>
          <w:szCs w:val="24"/>
        </w:rPr>
        <w:t xml:space="preserve"> </w:t>
      </w:r>
      <w:proofErr w:type="spellStart"/>
      <w:proofErr w:type="gramStart"/>
      <w:r w:rsidRPr="00674693">
        <w:rPr>
          <w:rFonts w:ascii="Times New Roman" w:hAnsi="Times New Roman" w:cs="Times New Roman"/>
          <w:color w:val="000000"/>
          <w:sz w:val="24"/>
          <w:szCs w:val="24"/>
        </w:rPr>
        <w:t>salam</w:t>
      </w:r>
      <w:proofErr w:type="spellEnd"/>
      <w:proofErr w:type="gramEnd"/>
      <w:r w:rsidRPr="00674693">
        <w:rPr>
          <w:rFonts w:ascii="Times New Roman" w:hAnsi="Times New Roman" w:cs="Times New Roman"/>
          <w:color w:val="000000"/>
          <w:sz w:val="24"/>
          <w:szCs w:val="24"/>
        </w:rPr>
        <w:t xml:space="preserve"> </w:t>
      </w:r>
      <w:proofErr w:type="spellStart"/>
      <w:r w:rsidRPr="00674693">
        <w:rPr>
          <w:rFonts w:ascii="Times New Roman" w:hAnsi="Times New Roman" w:cs="Times New Roman"/>
          <w:color w:val="000000"/>
          <w:sz w:val="24"/>
          <w:szCs w:val="24"/>
        </w:rPr>
        <w:t>wr</w:t>
      </w:r>
      <w:proofErr w:type="spellEnd"/>
      <w:r w:rsidRPr="00674693">
        <w:rPr>
          <w:rFonts w:ascii="Times New Roman" w:hAnsi="Times New Roman" w:cs="Times New Roman"/>
          <w:color w:val="000000"/>
          <w:sz w:val="24"/>
          <w:szCs w:val="24"/>
        </w:rPr>
        <w:t xml:space="preserve"> </w:t>
      </w:r>
      <w:proofErr w:type="spellStart"/>
      <w:r w:rsidRPr="00674693">
        <w:rPr>
          <w:rFonts w:ascii="Times New Roman" w:hAnsi="Times New Roman" w:cs="Times New Roman"/>
          <w:color w:val="000000"/>
          <w:sz w:val="24"/>
          <w:szCs w:val="24"/>
        </w:rPr>
        <w:t>wb</w:t>
      </w:r>
      <w:proofErr w:type="spellEnd"/>
      <w:r w:rsidRPr="00674693">
        <w:rPr>
          <w:rFonts w:ascii="Times New Roman" w:hAnsi="Times New Roman" w:cs="Times New Roman"/>
          <w:color w:val="000000"/>
          <w:sz w:val="24"/>
          <w:szCs w:val="24"/>
        </w:rPr>
        <w:t>.</w:t>
      </w:r>
    </w:p>
    <w:p w:rsidR="00E76211" w:rsidRPr="00674693" w:rsidRDefault="00E76211" w:rsidP="00E76211">
      <w:pPr>
        <w:tabs>
          <w:tab w:val="left" w:pos="720"/>
          <w:tab w:val="left" w:pos="1440"/>
          <w:tab w:val="left" w:pos="2160"/>
          <w:tab w:val="left" w:pos="2880"/>
          <w:tab w:val="left" w:pos="3600"/>
          <w:tab w:val="left" w:pos="4320"/>
          <w:tab w:val="left" w:pos="4688"/>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After the lesson had finished, the teacher gave the students a motivation to make an announcement based on their writing.</w:t>
      </w:r>
    </w:p>
    <w:p w:rsidR="00E76211" w:rsidRPr="00674693" w:rsidRDefault="00E76211" w:rsidP="00E76211">
      <w:pPr>
        <w:tabs>
          <w:tab w:val="left" w:pos="720"/>
          <w:tab w:val="left" w:pos="1440"/>
          <w:tab w:val="left" w:pos="2160"/>
          <w:tab w:val="left" w:pos="2880"/>
          <w:tab w:val="left" w:pos="3600"/>
          <w:tab w:val="left" w:pos="4320"/>
          <w:tab w:val="left" w:pos="4688"/>
        </w:tabs>
        <w:spacing w:line="480" w:lineRule="auto"/>
        <w:jc w:val="both"/>
        <w:rPr>
          <w:rFonts w:ascii="Times New Roman" w:hAnsi="Times New Roman" w:cs="Times New Roman"/>
          <w:color w:val="000000"/>
          <w:sz w:val="24"/>
          <w:szCs w:val="24"/>
        </w:rPr>
      </w:pPr>
    </w:p>
    <w:p w:rsidR="00E76211" w:rsidRDefault="00E76211" w:rsidP="00E76211">
      <w:pPr>
        <w:tabs>
          <w:tab w:val="left" w:pos="720"/>
          <w:tab w:val="left" w:pos="1440"/>
          <w:tab w:val="left" w:pos="2160"/>
          <w:tab w:val="left" w:pos="2880"/>
          <w:tab w:val="left" w:pos="3600"/>
          <w:tab w:val="left" w:pos="4320"/>
          <w:tab w:val="left" w:pos="4688"/>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second meeting</w:t>
      </w:r>
    </w:p>
    <w:p w:rsidR="00E76211" w:rsidRPr="00674693" w:rsidRDefault="00E76211" w:rsidP="00E76211">
      <w:pPr>
        <w:tabs>
          <w:tab w:val="left" w:pos="720"/>
          <w:tab w:val="left" w:pos="1440"/>
          <w:tab w:val="left" w:pos="2160"/>
          <w:tab w:val="left" w:pos="2880"/>
          <w:tab w:val="left" w:pos="3600"/>
          <w:tab w:val="left" w:pos="4320"/>
          <w:tab w:val="left" w:pos="4688"/>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w:t>
      </w:r>
      <w:proofErr w:type="gramStart"/>
      <w:r>
        <w:rPr>
          <w:rFonts w:ascii="Times New Roman" w:hAnsi="Times New Roman" w:cs="Times New Roman"/>
          <w:color w:val="000000"/>
          <w:sz w:val="24"/>
          <w:szCs w:val="24"/>
        </w:rPr>
        <w:t>researcher do</w:t>
      </w:r>
      <w:proofErr w:type="gramEnd"/>
      <w:r>
        <w:rPr>
          <w:rFonts w:ascii="Times New Roman" w:hAnsi="Times New Roman" w:cs="Times New Roman"/>
          <w:color w:val="000000"/>
          <w:sz w:val="24"/>
          <w:szCs w:val="24"/>
        </w:rPr>
        <w:t xml:space="preserve"> a observation which held on 26 July, 2018. It was at the same class.</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Teacher</w:t>
      </w:r>
      <w:r w:rsidRPr="00674693">
        <w:rPr>
          <w:rFonts w:ascii="Times New Roman" w:hAnsi="Times New Roman" w:cs="Times New Roman"/>
          <w:color w:val="000000"/>
          <w:sz w:val="24"/>
          <w:szCs w:val="24"/>
        </w:rPr>
        <w:tab/>
        <w:t>: Hello, Good morning students!</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Students</w:t>
      </w:r>
      <w:r w:rsidRPr="00674693">
        <w:rPr>
          <w:rFonts w:ascii="Times New Roman" w:hAnsi="Times New Roman" w:cs="Times New Roman"/>
          <w:color w:val="000000"/>
          <w:sz w:val="24"/>
          <w:szCs w:val="24"/>
        </w:rPr>
        <w:tab/>
        <w:t xml:space="preserve">: Good morning </w:t>
      </w:r>
      <w:proofErr w:type="spellStart"/>
      <w:r w:rsidRPr="00674693">
        <w:rPr>
          <w:rFonts w:ascii="Times New Roman" w:hAnsi="Times New Roman" w:cs="Times New Roman"/>
          <w:color w:val="000000"/>
          <w:sz w:val="24"/>
          <w:szCs w:val="24"/>
        </w:rPr>
        <w:t>Mr</w:t>
      </w:r>
      <w:proofErr w:type="spellEnd"/>
      <w:r w:rsidRPr="00674693">
        <w:rPr>
          <w:rFonts w:ascii="Times New Roman" w:hAnsi="Times New Roman" w:cs="Times New Roman"/>
          <w:color w:val="000000"/>
          <w:sz w:val="24"/>
          <w:szCs w:val="24"/>
        </w:rPr>
        <w:t>!</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Teacher</w:t>
      </w:r>
      <w:r w:rsidRPr="00674693">
        <w:rPr>
          <w:rFonts w:ascii="Times New Roman" w:hAnsi="Times New Roman" w:cs="Times New Roman"/>
          <w:color w:val="000000"/>
          <w:sz w:val="24"/>
          <w:szCs w:val="24"/>
        </w:rPr>
        <w:tab/>
        <w:t>: How are you students?</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Students</w:t>
      </w:r>
      <w:r w:rsidRPr="00674693">
        <w:rPr>
          <w:rFonts w:ascii="Times New Roman" w:hAnsi="Times New Roman" w:cs="Times New Roman"/>
          <w:color w:val="000000"/>
          <w:sz w:val="24"/>
          <w:szCs w:val="24"/>
        </w:rPr>
        <w:tab/>
        <w:t>: I am fine. Thanks you. How about you?</w:t>
      </w:r>
    </w:p>
    <w:p w:rsidR="00E76211" w:rsidRPr="00674693"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Teacher</w:t>
      </w:r>
      <w:r>
        <w:rPr>
          <w:rFonts w:ascii="Times New Roman" w:hAnsi="Times New Roman" w:cs="Times New Roman"/>
          <w:color w:val="000000"/>
          <w:sz w:val="24"/>
          <w:szCs w:val="24"/>
        </w:rPr>
        <w:tab/>
        <w:t>: Ok, before studies</w:t>
      </w:r>
      <w:r w:rsidRPr="00674693">
        <w:rPr>
          <w:rFonts w:ascii="Times New Roman" w:hAnsi="Times New Roman" w:cs="Times New Roman"/>
          <w:color w:val="000000"/>
          <w:sz w:val="24"/>
          <w:szCs w:val="24"/>
        </w:rPr>
        <w:t>, we will pray together. Pray begin.</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Students</w:t>
      </w:r>
      <w:r w:rsidRPr="00674693">
        <w:rPr>
          <w:rFonts w:ascii="Times New Roman" w:hAnsi="Times New Roman" w:cs="Times New Roman"/>
          <w:color w:val="000000"/>
          <w:sz w:val="24"/>
          <w:szCs w:val="24"/>
        </w:rPr>
        <w:tab/>
        <w:t>: yes.</w:t>
      </w:r>
    </w:p>
    <w:p w:rsidR="00E76211"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w:t>
      </w:r>
      <w:r w:rsidRPr="00674693">
        <w:rPr>
          <w:rFonts w:ascii="Times New Roman" w:hAnsi="Times New Roman" w:cs="Times New Roman"/>
          <w:color w:val="000000"/>
          <w:sz w:val="24"/>
          <w:szCs w:val="24"/>
        </w:rPr>
        <w:t xml:space="preserve"> activity</w:t>
      </w:r>
    </w:p>
    <w:p w:rsidR="00E76211" w:rsidRPr="00674693"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In this section, the teacher told the students to remind their activity as the previous meeting. Also, the teacher told the students to make a different announcement.</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Teacher</w:t>
      </w:r>
      <w:r w:rsidRPr="00674693">
        <w:rPr>
          <w:rFonts w:ascii="Times New Roman" w:hAnsi="Times New Roman" w:cs="Times New Roman"/>
          <w:color w:val="000000"/>
          <w:sz w:val="24"/>
          <w:szCs w:val="24"/>
        </w:rPr>
        <w:tab/>
        <w:t>: Flashback, material last study. Do you know announcement text?</w:t>
      </w:r>
    </w:p>
    <w:p w:rsidR="00E76211"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Students</w:t>
      </w:r>
      <w:r w:rsidRPr="00674693">
        <w:rPr>
          <w:rFonts w:ascii="Times New Roman" w:hAnsi="Times New Roman" w:cs="Times New Roman"/>
          <w:color w:val="000000"/>
          <w:sz w:val="24"/>
          <w:szCs w:val="24"/>
        </w:rPr>
        <w:tab/>
        <w:t xml:space="preserve">: Yes, Mr. There are </w:t>
      </w:r>
      <w:r>
        <w:rPr>
          <w:rFonts w:ascii="Times New Roman" w:hAnsi="Times New Roman" w:cs="Times New Roman"/>
          <w:color w:val="000000"/>
          <w:sz w:val="24"/>
          <w:szCs w:val="24"/>
        </w:rPr>
        <w:t xml:space="preserve">the announcement </w:t>
      </w:r>
      <w:proofErr w:type="gramStart"/>
      <w:r>
        <w:rPr>
          <w:rFonts w:ascii="Times New Roman" w:hAnsi="Times New Roman" w:cs="Times New Roman"/>
          <w:color w:val="000000"/>
          <w:sz w:val="24"/>
          <w:szCs w:val="24"/>
        </w:rPr>
        <w:t>of  competition</w:t>
      </w:r>
      <w:proofErr w:type="gramEnd"/>
      <w:r>
        <w:rPr>
          <w:rFonts w:ascii="Times New Roman" w:hAnsi="Times New Roman" w:cs="Times New Roman"/>
          <w:color w:val="000000"/>
          <w:sz w:val="24"/>
          <w:szCs w:val="24"/>
        </w:rPr>
        <w:t xml:space="preserve">, graduation, </w:t>
      </w:r>
    </w:p>
    <w:p w:rsidR="00E76211" w:rsidRPr="00674693" w:rsidRDefault="00E76211" w:rsidP="00E76211">
      <w:pPr>
        <w:spacing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anniversary</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Teacher</w:t>
      </w:r>
      <w:r w:rsidRPr="00674693">
        <w:rPr>
          <w:rFonts w:ascii="Times New Roman" w:hAnsi="Times New Roman" w:cs="Times New Roman"/>
          <w:color w:val="000000"/>
          <w:sz w:val="24"/>
          <w:szCs w:val="24"/>
        </w:rPr>
        <w:tab/>
        <w:t>: Ok, let</w:t>
      </w:r>
      <w:r>
        <w:rPr>
          <w:rFonts w:ascii="Times New Roman" w:hAnsi="Times New Roman" w:cs="Times New Roman"/>
          <w:color w:val="000000"/>
          <w:sz w:val="24"/>
          <w:szCs w:val="24"/>
        </w:rPr>
        <w:t>’</w:t>
      </w:r>
      <w:r w:rsidRPr="00674693">
        <w:rPr>
          <w:rFonts w:ascii="Times New Roman" w:hAnsi="Times New Roman" w:cs="Times New Roman"/>
          <w:color w:val="000000"/>
          <w:sz w:val="24"/>
          <w:szCs w:val="24"/>
        </w:rPr>
        <w:t>s mak</w:t>
      </w:r>
      <w:r>
        <w:rPr>
          <w:rFonts w:ascii="Times New Roman" w:hAnsi="Times New Roman" w:cs="Times New Roman"/>
          <w:color w:val="000000"/>
          <w:sz w:val="24"/>
          <w:szCs w:val="24"/>
        </w:rPr>
        <w:t>e to announcement text</w:t>
      </w:r>
      <w:r w:rsidRPr="00674693">
        <w:rPr>
          <w:rFonts w:ascii="Times New Roman" w:hAnsi="Times New Roman" w:cs="Times New Roman"/>
          <w:color w:val="000000"/>
          <w:sz w:val="24"/>
          <w:szCs w:val="24"/>
        </w:rPr>
        <w:t>!</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Students</w:t>
      </w:r>
      <w:r w:rsidRPr="00674693">
        <w:rPr>
          <w:rFonts w:ascii="Times New Roman" w:hAnsi="Times New Roman" w:cs="Times New Roman"/>
          <w:color w:val="000000"/>
          <w:sz w:val="24"/>
          <w:szCs w:val="24"/>
        </w:rPr>
        <w:tab/>
        <w:t>: Yes, Mr.</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Teacher</w:t>
      </w:r>
      <w:r w:rsidRPr="00674693">
        <w:rPr>
          <w:rFonts w:ascii="Times New Roman" w:hAnsi="Times New Roman" w:cs="Times New Roman"/>
          <w:color w:val="000000"/>
          <w:sz w:val="24"/>
          <w:szCs w:val="24"/>
        </w:rPr>
        <w:tab/>
        <w:t>: I give you forty five minutes</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Student</w:t>
      </w:r>
      <w:r w:rsidRPr="00674693">
        <w:rPr>
          <w:rFonts w:ascii="Times New Roman" w:hAnsi="Times New Roman" w:cs="Times New Roman"/>
          <w:color w:val="000000"/>
          <w:sz w:val="24"/>
          <w:szCs w:val="24"/>
        </w:rPr>
        <w:tab/>
        <w:t>: Okay Mr.</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lastRenderedPageBreak/>
        <w:t>Teacher</w:t>
      </w:r>
      <w:r w:rsidRPr="00674693">
        <w:rPr>
          <w:rFonts w:ascii="Times New Roman" w:hAnsi="Times New Roman" w:cs="Times New Roman"/>
          <w:color w:val="000000"/>
          <w:sz w:val="24"/>
          <w:szCs w:val="24"/>
        </w:rPr>
        <w:tab/>
        <w:t>: Finish</w:t>
      </w:r>
    </w:p>
    <w:p w:rsidR="00E76211" w:rsidRPr="00674693"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Student</w:t>
      </w:r>
      <w:r w:rsidRPr="00674693">
        <w:rPr>
          <w:rFonts w:ascii="Times New Roman" w:hAnsi="Times New Roman" w:cs="Times New Roman"/>
          <w:color w:val="000000"/>
          <w:sz w:val="24"/>
          <w:szCs w:val="24"/>
        </w:rPr>
        <w:tab/>
        <w:t>: Yes</w:t>
      </w:r>
    </w:p>
    <w:p w:rsidR="00E76211" w:rsidRDefault="00E76211" w:rsidP="00E76211">
      <w:pPr>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Teacher</w:t>
      </w:r>
      <w:r w:rsidRPr="00674693">
        <w:rPr>
          <w:rFonts w:ascii="Times New Roman" w:hAnsi="Times New Roman" w:cs="Times New Roman"/>
          <w:color w:val="000000"/>
          <w:sz w:val="24"/>
          <w:szCs w:val="24"/>
        </w:rPr>
        <w:tab/>
        <w:t>: Good</w:t>
      </w:r>
      <w:r>
        <w:rPr>
          <w:rFonts w:ascii="Times New Roman" w:hAnsi="Times New Roman" w:cs="Times New Roman"/>
          <w:color w:val="000000"/>
          <w:sz w:val="24"/>
          <w:szCs w:val="24"/>
        </w:rPr>
        <w:t>. , Now you must present your assignment in the front class?</w:t>
      </w:r>
    </w:p>
    <w:p w:rsidR="00E76211" w:rsidRDefault="00E76211" w:rsidP="00E76211">
      <w:pPr>
        <w:spacing w:line="480" w:lineRule="auto"/>
        <w:jc w:val="both"/>
        <w:rPr>
          <w:rFonts w:ascii="Times New Roman" w:hAnsi="Times New Roman" w:cs="Times New Roman"/>
          <w:color w:val="000000"/>
          <w:sz w:val="24"/>
          <w:szCs w:val="24"/>
        </w:rPr>
      </w:pPr>
    </w:p>
    <w:p w:rsidR="00E76211"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Post</w:t>
      </w:r>
      <w:r w:rsidRPr="00674693">
        <w:rPr>
          <w:rFonts w:ascii="Times New Roman" w:hAnsi="Times New Roman" w:cs="Times New Roman"/>
          <w:color w:val="000000"/>
          <w:sz w:val="24"/>
          <w:szCs w:val="24"/>
        </w:rPr>
        <w:t xml:space="preserve"> activity</w:t>
      </w:r>
    </w:p>
    <w:p w:rsidR="00E76211" w:rsidRPr="00674693" w:rsidRDefault="00E76211" w:rsidP="00E7621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After the lesson, the teacher gave a feedback to the students, and the teacher found that students had high improvement skill especially in writing.</w:t>
      </w:r>
    </w:p>
    <w:p w:rsidR="00E76211" w:rsidRPr="00674693" w:rsidRDefault="00E76211" w:rsidP="00E76211">
      <w:pPr>
        <w:tabs>
          <w:tab w:val="left" w:pos="720"/>
          <w:tab w:val="left" w:pos="1440"/>
          <w:tab w:val="left" w:pos="2160"/>
          <w:tab w:val="left" w:pos="2880"/>
          <w:tab w:val="left" w:pos="3600"/>
          <w:tab w:val="left" w:pos="4320"/>
          <w:tab w:val="left" w:pos="4688"/>
        </w:tabs>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Teacher</w:t>
      </w:r>
      <w:r w:rsidRPr="00674693">
        <w:rPr>
          <w:rFonts w:ascii="Times New Roman" w:hAnsi="Times New Roman" w:cs="Times New Roman"/>
          <w:color w:val="000000"/>
          <w:sz w:val="24"/>
          <w:szCs w:val="24"/>
        </w:rPr>
        <w:tab/>
        <w:t xml:space="preserve">: Ok, our </w:t>
      </w:r>
      <w:proofErr w:type="gramStart"/>
      <w:r w:rsidRPr="00674693">
        <w:rPr>
          <w:rFonts w:ascii="Times New Roman" w:hAnsi="Times New Roman" w:cs="Times New Roman"/>
          <w:color w:val="000000"/>
          <w:sz w:val="24"/>
          <w:szCs w:val="24"/>
        </w:rPr>
        <w:t>lesson have</w:t>
      </w:r>
      <w:proofErr w:type="gramEnd"/>
      <w:r w:rsidRPr="00674693">
        <w:rPr>
          <w:rFonts w:ascii="Times New Roman" w:hAnsi="Times New Roman" w:cs="Times New Roman"/>
          <w:color w:val="000000"/>
          <w:sz w:val="24"/>
          <w:szCs w:val="24"/>
        </w:rPr>
        <w:t xml:space="preserve"> finished. Thank </w:t>
      </w:r>
      <w:proofErr w:type="gramStart"/>
      <w:r w:rsidRPr="00674693">
        <w:rPr>
          <w:rFonts w:ascii="Times New Roman" w:hAnsi="Times New Roman" w:cs="Times New Roman"/>
          <w:color w:val="000000"/>
          <w:sz w:val="24"/>
          <w:szCs w:val="24"/>
        </w:rPr>
        <w:t>you .</w:t>
      </w:r>
      <w:proofErr w:type="gramEnd"/>
      <w:r w:rsidRPr="00674693">
        <w:rPr>
          <w:rFonts w:ascii="Times New Roman" w:hAnsi="Times New Roman" w:cs="Times New Roman"/>
          <w:color w:val="000000"/>
          <w:sz w:val="24"/>
          <w:szCs w:val="24"/>
        </w:rPr>
        <w:t xml:space="preserve"> </w:t>
      </w:r>
      <w:proofErr w:type="spellStart"/>
      <w:proofErr w:type="gramStart"/>
      <w:r w:rsidRPr="00674693">
        <w:rPr>
          <w:rFonts w:ascii="Times New Roman" w:hAnsi="Times New Roman" w:cs="Times New Roman"/>
          <w:color w:val="000000"/>
          <w:sz w:val="24"/>
          <w:szCs w:val="24"/>
        </w:rPr>
        <w:t>assalamuallaikum</w:t>
      </w:r>
      <w:proofErr w:type="spellEnd"/>
      <w:proofErr w:type="gramEnd"/>
      <w:r w:rsidRPr="00674693">
        <w:rPr>
          <w:rFonts w:ascii="Times New Roman" w:hAnsi="Times New Roman" w:cs="Times New Roman"/>
          <w:color w:val="000000"/>
          <w:sz w:val="24"/>
          <w:szCs w:val="24"/>
        </w:rPr>
        <w:t xml:space="preserve"> </w:t>
      </w:r>
      <w:proofErr w:type="spellStart"/>
      <w:r w:rsidRPr="00674693">
        <w:rPr>
          <w:rFonts w:ascii="Times New Roman" w:hAnsi="Times New Roman" w:cs="Times New Roman"/>
          <w:color w:val="000000"/>
          <w:sz w:val="24"/>
          <w:szCs w:val="24"/>
        </w:rPr>
        <w:t>wr</w:t>
      </w:r>
      <w:proofErr w:type="spellEnd"/>
      <w:r w:rsidRPr="00674693">
        <w:rPr>
          <w:rFonts w:ascii="Times New Roman" w:hAnsi="Times New Roman" w:cs="Times New Roman"/>
          <w:color w:val="000000"/>
          <w:sz w:val="24"/>
          <w:szCs w:val="24"/>
        </w:rPr>
        <w:t xml:space="preserve"> </w:t>
      </w:r>
      <w:proofErr w:type="spellStart"/>
      <w:r w:rsidRPr="00674693">
        <w:rPr>
          <w:rFonts w:ascii="Times New Roman" w:hAnsi="Times New Roman" w:cs="Times New Roman"/>
          <w:color w:val="000000"/>
          <w:sz w:val="24"/>
          <w:szCs w:val="24"/>
        </w:rPr>
        <w:t>wb</w:t>
      </w:r>
      <w:proofErr w:type="spellEnd"/>
    </w:p>
    <w:p w:rsidR="00E76211" w:rsidRPr="00183158" w:rsidRDefault="00E76211" w:rsidP="00E76211">
      <w:pPr>
        <w:tabs>
          <w:tab w:val="left" w:pos="720"/>
          <w:tab w:val="left" w:pos="1440"/>
          <w:tab w:val="left" w:pos="2160"/>
          <w:tab w:val="left" w:pos="2880"/>
          <w:tab w:val="left" w:pos="3600"/>
          <w:tab w:val="left" w:pos="4320"/>
          <w:tab w:val="left" w:pos="4688"/>
        </w:tabs>
        <w:spacing w:line="480" w:lineRule="auto"/>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Students</w:t>
      </w:r>
      <w:r w:rsidRPr="00674693">
        <w:rPr>
          <w:rFonts w:ascii="Times New Roman" w:hAnsi="Times New Roman" w:cs="Times New Roman"/>
          <w:color w:val="000000"/>
          <w:sz w:val="24"/>
          <w:szCs w:val="24"/>
        </w:rPr>
        <w:tab/>
        <w:t xml:space="preserve">: </w:t>
      </w:r>
      <w:proofErr w:type="spellStart"/>
      <w:r w:rsidRPr="00674693">
        <w:rPr>
          <w:rFonts w:ascii="Times New Roman" w:hAnsi="Times New Roman" w:cs="Times New Roman"/>
          <w:color w:val="000000"/>
          <w:sz w:val="24"/>
          <w:szCs w:val="24"/>
        </w:rPr>
        <w:t>Waallaikum</w:t>
      </w:r>
      <w:proofErr w:type="spellEnd"/>
      <w:r w:rsidRPr="00674693">
        <w:rPr>
          <w:rFonts w:ascii="Times New Roman" w:hAnsi="Times New Roman" w:cs="Times New Roman"/>
          <w:color w:val="000000"/>
          <w:sz w:val="24"/>
          <w:szCs w:val="24"/>
        </w:rPr>
        <w:t xml:space="preserve"> </w:t>
      </w:r>
      <w:proofErr w:type="spellStart"/>
      <w:proofErr w:type="gramStart"/>
      <w:r w:rsidRPr="00674693">
        <w:rPr>
          <w:rFonts w:ascii="Times New Roman" w:hAnsi="Times New Roman" w:cs="Times New Roman"/>
          <w:color w:val="000000"/>
          <w:sz w:val="24"/>
          <w:szCs w:val="24"/>
        </w:rPr>
        <w:t>salam</w:t>
      </w:r>
      <w:proofErr w:type="spellEnd"/>
      <w:proofErr w:type="gramEnd"/>
      <w:r w:rsidRPr="00674693">
        <w:rPr>
          <w:rFonts w:ascii="Times New Roman" w:hAnsi="Times New Roman" w:cs="Times New Roman"/>
          <w:color w:val="000000"/>
          <w:sz w:val="24"/>
          <w:szCs w:val="24"/>
        </w:rPr>
        <w:t xml:space="preserve"> </w:t>
      </w:r>
      <w:proofErr w:type="spellStart"/>
      <w:r w:rsidRPr="00674693">
        <w:rPr>
          <w:rFonts w:ascii="Times New Roman" w:hAnsi="Times New Roman" w:cs="Times New Roman"/>
          <w:color w:val="000000"/>
          <w:sz w:val="24"/>
          <w:szCs w:val="24"/>
        </w:rPr>
        <w:t>wr</w:t>
      </w:r>
      <w:proofErr w:type="spellEnd"/>
      <w:r w:rsidRPr="00674693">
        <w:rPr>
          <w:rFonts w:ascii="Times New Roman" w:hAnsi="Times New Roman" w:cs="Times New Roman"/>
          <w:color w:val="000000"/>
          <w:sz w:val="24"/>
          <w:szCs w:val="24"/>
        </w:rPr>
        <w:t xml:space="preserve"> </w:t>
      </w:r>
      <w:proofErr w:type="spellStart"/>
      <w:r w:rsidRPr="00674693">
        <w:rPr>
          <w:rFonts w:ascii="Times New Roman" w:hAnsi="Times New Roman" w:cs="Times New Roman"/>
          <w:color w:val="000000"/>
          <w:sz w:val="24"/>
          <w:szCs w:val="24"/>
        </w:rPr>
        <w:t>wb</w:t>
      </w:r>
      <w:proofErr w:type="spellEnd"/>
      <w:r w:rsidRPr="00674693">
        <w:rPr>
          <w:rFonts w:ascii="Times New Roman" w:hAnsi="Times New Roman" w:cs="Times New Roman"/>
          <w:color w:val="000000"/>
          <w:sz w:val="24"/>
          <w:szCs w:val="24"/>
        </w:rPr>
        <w:t>.</w:t>
      </w:r>
    </w:p>
    <w:p w:rsidR="00E76211" w:rsidRPr="00FD6EBA" w:rsidRDefault="00E76211" w:rsidP="00E76211">
      <w:pPr>
        <w:pStyle w:val="ListParagraph"/>
        <w:numPr>
          <w:ilvl w:val="0"/>
          <w:numId w:val="2"/>
        </w:numPr>
        <w:spacing w:line="480" w:lineRule="auto"/>
        <w:ind w:left="720" w:hanging="720"/>
        <w:jc w:val="both"/>
        <w:rPr>
          <w:rFonts w:ascii="Times New Roman" w:hAnsi="Times New Roman" w:cs="Times New Roman"/>
          <w:b/>
          <w:color w:val="000000"/>
          <w:sz w:val="24"/>
          <w:szCs w:val="24"/>
        </w:rPr>
      </w:pPr>
      <w:r w:rsidRPr="00A937A7">
        <w:rPr>
          <w:rFonts w:ascii="Times New Roman" w:hAnsi="Times New Roman" w:cs="Times New Roman"/>
          <w:b/>
          <w:color w:val="000000"/>
          <w:sz w:val="24"/>
          <w:szCs w:val="24"/>
        </w:rPr>
        <w:t>The students’ responses of teaching writing using announcement text. The researcher gave to the students with some questions to know their responses</w:t>
      </w:r>
    </w:p>
    <w:p w:rsidR="00E76211" w:rsidRDefault="00E76211" w:rsidP="00E76211">
      <w:pPr>
        <w:spacing w:line="480" w:lineRule="auto"/>
        <w:ind w:left="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Rumus</w:t>
      </w:r>
      <w:proofErr w:type="spellEnd"/>
      <w:r>
        <w:rPr>
          <w:rFonts w:ascii="Times New Roman" w:hAnsi="Times New Roman" w:cs="Times New Roman"/>
          <w:color w:val="000000"/>
          <w:sz w:val="24"/>
          <w:szCs w:val="24"/>
        </w:rPr>
        <w:t xml:space="preserve"> Average:</w:t>
      </w:r>
    </w:p>
    <w:p w:rsidR="00E76211" w:rsidRPr="00574647" w:rsidRDefault="00E76211" w:rsidP="00E76211">
      <w:pPr>
        <w:spacing w:line="480" w:lineRule="auto"/>
        <w:ind w:left="720"/>
        <w:jc w:val="both"/>
        <w:rPr>
          <w:rFonts w:ascii="Times New Roman" w:eastAsiaTheme="minorEastAsia" w:hAnsi="Times New Roman" w:cs="Times New Roman"/>
          <w:color w:val="000000"/>
          <w:sz w:val="40"/>
          <w:szCs w:val="40"/>
        </w:rPr>
      </w:pPr>
      <w:r>
        <w:rPr>
          <w:rFonts w:ascii="Times New Roman" w:hAnsi="Times New Roman" w:cs="Times New Roman"/>
          <w:color w:val="000000"/>
          <w:sz w:val="24"/>
          <w:szCs w:val="24"/>
        </w:rPr>
        <w:t xml:space="preserve"> </w:t>
      </w:r>
      <m:oMath>
        <m:r>
          <w:rPr>
            <w:rFonts w:ascii="Cambria Math" w:hAnsi="Cambria Math" w:cs="Times New Roman"/>
            <w:color w:val="000000"/>
            <w:sz w:val="40"/>
            <w:szCs w:val="40"/>
          </w:rPr>
          <m:t>A</m:t>
        </m:r>
        <m:r>
          <w:rPr>
            <w:rFonts w:ascii="Cambria Math" w:hAnsi="Times New Roman" w:cs="Times New Roman"/>
            <w:color w:val="000000"/>
            <w:sz w:val="40"/>
            <w:szCs w:val="40"/>
          </w:rPr>
          <m:t>=</m:t>
        </m:r>
        <m:f>
          <m:fPr>
            <m:ctrlPr>
              <w:rPr>
                <w:rFonts w:ascii="Cambria Math" w:hAnsi="Times New Roman" w:cs="Times New Roman"/>
                <w:color w:val="000000"/>
                <w:sz w:val="40"/>
                <w:szCs w:val="40"/>
              </w:rPr>
            </m:ctrlPr>
          </m:fPr>
          <m:num>
            <m:r>
              <w:rPr>
                <w:rFonts w:ascii="Cambria Math" w:hAnsi="Cambria Math" w:cs="Times New Roman"/>
                <w:color w:val="000000"/>
                <w:sz w:val="40"/>
                <w:szCs w:val="40"/>
              </w:rPr>
              <m:t>S</m:t>
            </m:r>
          </m:num>
          <m:den>
            <m:r>
              <w:rPr>
                <w:rFonts w:ascii="Cambria Math" w:hAnsi="Cambria Math" w:cs="Times New Roman"/>
                <w:color w:val="000000"/>
                <w:sz w:val="40"/>
                <w:szCs w:val="40"/>
              </w:rPr>
              <m:t>N</m:t>
            </m:r>
          </m:den>
        </m:f>
        <m:r>
          <m:rPr>
            <m:sty m:val="p"/>
          </m:rPr>
          <w:rPr>
            <w:rFonts w:ascii="Cambria Math" w:hAnsi="Times New Roman" w:cs="Times New Roman"/>
            <w:color w:val="000000"/>
            <w:sz w:val="40"/>
            <w:szCs w:val="40"/>
          </w:rPr>
          <m:t>/A=</m:t>
        </m:r>
        <m:f>
          <m:fPr>
            <m:ctrlPr>
              <w:rPr>
                <w:rFonts w:ascii="Cambria Math" w:hAnsi="Times New Roman" w:cs="Times New Roman"/>
                <w:color w:val="000000"/>
                <w:sz w:val="40"/>
                <w:szCs w:val="40"/>
              </w:rPr>
            </m:ctrlPr>
          </m:fPr>
          <m:num>
            <m:r>
              <m:rPr>
                <m:sty m:val="p"/>
              </m:rPr>
              <w:rPr>
                <w:rFonts w:ascii="Cambria Math" w:hAnsi="Times New Roman" w:cs="Times New Roman"/>
                <w:color w:val="000000"/>
                <w:sz w:val="40"/>
                <w:szCs w:val="40"/>
              </w:rPr>
              <m:t>Total nilai dari semua jawaban</m:t>
            </m:r>
          </m:num>
          <m:den>
            <m:r>
              <m:rPr>
                <m:sty m:val="p"/>
              </m:rPr>
              <w:rPr>
                <w:rFonts w:ascii="Cambria Math" w:hAnsi="Times New Roman" w:cs="Times New Roman"/>
                <w:color w:val="000000"/>
                <w:sz w:val="40"/>
                <w:szCs w:val="40"/>
              </w:rPr>
              <m:t>Jumlah Murid yang menjawab</m:t>
            </m:r>
          </m:den>
        </m:f>
      </m:oMath>
    </w:p>
    <w:p w:rsidR="00E76211" w:rsidRDefault="00E76211" w:rsidP="00E76211">
      <w:pPr>
        <w:spacing w:line="480" w:lineRule="auto"/>
        <w:ind w:left="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A = average (or arithmetic mean)</w:t>
      </w:r>
    </w:p>
    <w:p w:rsidR="00E76211" w:rsidRDefault="00E76211" w:rsidP="00E76211">
      <w:pPr>
        <w:spacing w:line="480" w:lineRule="auto"/>
        <w:ind w:left="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N = </w:t>
      </w:r>
      <w:proofErr w:type="spellStart"/>
      <w:r w:rsidRPr="00574647">
        <w:rPr>
          <w:rFonts w:ascii="Times New Roman" w:eastAsiaTheme="minorEastAsia" w:hAnsi="Times New Roman" w:cs="Times New Roman"/>
          <w:b/>
          <w:color w:val="000000"/>
          <w:sz w:val="24"/>
          <w:szCs w:val="24"/>
        </w:rPr>
        <w:t>Jumlah</w:t>
      </w:r>
      <w:proofErr w:type="spellEnd"/>
      <w:r w:rsidRPr="00574647">
        <w:rPr>
          <w:rFonts w:ascii="Times New Roman" w:eastAsiaTheme="minorEastAsia" w:hAnsi="Times New Roman" w:cs="Times New Roman"/>
          <w:b/>
          <w:color w:val="000000"/>
          <w:sz w:val="24"/>
          <w:szCs w:val="24"/>
        </w:rPr>
        <w:t xml:space="preserve"> </w:t>
      </w:r>
      <w:proofErr w:type="spellStart"/>
      <w:r w:rsidRPr="00574647">
        <w:rPr>
          <w:rFonts w:ascii="Times New Roman" w:eastAsiaTheme="minorEastAsia" w:hAnsi="Times New Roman" w:cs="Times New Roman"/>
          <w:b/>
          <w:color w:val="000000"/>
          <w:sz w:val="24"/>
          <w:szCs w:val="24"/>
        </w:rPr>
        <w:t>Murid</w:t>
      </w:r>
      <w:proofErr w:type="spellEnd"/>
      <w:r w:rsidRPr="00574647">
        <w:rPr>
          <w:rFonts w:ascii="Times New Roman" w:eastAsiaTheme="minorEastAsia" w:hAnsi="Times New Roman" w:cs="Times New Roman"/>
          <w:b/>
          <w:color w:val="000000"/>
          <w:sz w:val="24"/>
          <w:szCs w:val="24"/>
        </w:rPr>
        <w:t xml:space="preserve"> yang </w:t>
      </w:r>
      <w:proofErr w:type="spellStart"/>
      <w:r w:rsidRPr="00574647">
        <w:rPr>
          <w:rFonts w:ascii="Times New Roman" w:eastAsiaTheme="minorEastAsia" w:hAnsi="Times New Roman" w:cs="Times New Roman"/>
          <w:b/>
          <w:color w:val="000000"/>
          <w:sz w:val="24"/>
          <w:szCs w:val="24"/>
        </w:rPr>
        <w:t>menjawab</w:t>
      </w:r>
      <w:proofErr w:type="spellEnd"/>
      <w:r>
        <w:rPr>
          <w:rFonts w:ascii="Times New Roman" w:eastAsiaTheme="minorEastAsia" w:hAnsi="Times New Roman" w:cs="Times New Roman"/>
          <w:color w:val="000000"/>
          <w:sz w:val="24"/>
          <w:szCs w:val="24"/>
        </w:rPr>
        <w:t xml:space="preserve"> / the number of terms (e.g., </w:t>
      </w:r>
      <w:proofErr w:type="gramStart"/>
      <w:r>
        <w:rPr>
          <w:rFonts w:ascii="Times New Roman" w:eastAsiaTheme="minorEastAsia" w:hAnsi="Times New Roman" w:cs="Times New Roman"/>
          <w:color w:val="000000"/>
          <w:sz w:val="24"/>
          <w:szCs w:val="24"/>
        </w:rPr>
        <w:t>the  number</w:t>
      </w:r>
      <w:proofErr w:type="gramEnd"/>
      <w:r>
        <w:rPr>
          <w:rFonts w:ascii="Times New Roman" w:eastAsiaTheme="minorEastAsia" w:hAnsi="Times New Roman" w:cs="Times New Roman"/>
          <w:color w:val="000000"/>
          <w:sz w:val="24"/>
          <w:szCs w:val="24"/>
        </w:rPr>
        <w:t xml:space="preserve"> of items or numbers being averaged)</w:t>
      </w:r>
    </w:p>
    <w:p w:rsidR="00E76211" w:rsidRPr="00F93B47" w:rsidRDefault="00E76211" w:rsidP="00E76211">
      <w:pPr>
        <w:spacing w:line="480" w:lineRule="auto"/>
        <w:ind w:left="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S = </w:t>
      </w:r>
      <w:r w:rsidRPr="00574647">
        <w:rPr>
          <w:rFonts w:ascii="Times New Roman" w:eastAsiaTheme="minorEastAsia" w:hAnsi="Times New Roman" w:cs="Times New Roman"/>
          <w:b/>
          <w:color w:val="000000"/>
          <w:sz w:val="24"/>
          <w:szCs w:val="24"/>
        </w:rPr>
        <w:t xml:space="preserve">Total </w:t>
      </w:r>
      <w:proofErr w:type="spellStart"/>
      <w:r w:rsidRPr="00574647">
        <w:rPr>
          <w:rFonts w:ascii="Times New Roman" w:eastAsiaTheme="minorEastAsia" w:hAnsi="Times New Roman" w:cs="Times New Roman"/>
          <w:b/>
          <w:color w:val="000000"/>
          <w:sz w:val="24"/>
          <w:szCs w:val="24"/>
        </w:rPr>
        <w:t>nilai</w:t>
      </w:r>
      <w:proofErr w:type="spellEnd"/>
      <w:r w:rsidRPr="00574647">
        <w:rPr>
          <w:rFonts w:ascii="Times New Roman" w:eastAsiaTheme="minorEastAsia" w:hAnsi="Times New Roman" w:cs="Times New Roman"/>
          <w:b/>
          <w:color w:val="000000"/>
          <w:sz w:val="24"/>
          <w:szCs w:val="24"/>
        </w:rPr>
        <w:t xml:space="preserve"> </w:t>
      </w:r>
      <w:proofErr w:type="spellStart"/>
      <w:r w:rsidRPr="00574647">
        <w:rPr>
          <w:rFonts w:ascii="Times New Roman" w:eastAsiaTheme="minorEastAsia" w:hAnsi="Times New Roman" w:cs="Times New Roman"/>
          <w:b/>
          <w:color w:val="000000"/>
          <w:sz w:val="24"/>
          <w:szCs w:val="24"/>
        </w:rPr>
        <w:t>dari</w:t>
      </w:r>
      <w:proofErr w:type="spellEnd"/>
      <w:r w:rsidRPr="00574647">
        <w:rPr>
          <w:rFonts w:ascii="Times New Roman" w:eastAsiaTheme="minorEastAsia" w:hAnsi="Times New Roman" w:cs="Times New Roman"/>
          <w:b/>
          <w:color w:val="000000"/>
          <w:sz w:val="24"/>
          <w:szCs w:val="24"/>
        </w:rPr>
        <w:t xml:space="preserve"> </w:t>
      </w:r>
      <w:proofErr w:type="spellStart"/>
      <w:r w:rsidRPr="00574647">
        <w:rPr>
          <w:rFonts w:ascii="Times New Roman" w:eastAsiaTheme="minorEastAsia" w:hAnsi="Times New Roman" w:cs="Times New Roman"/>
          <w:b/>
          <w:color w:val="000000"/>
          <w:sz w:val="24"/>
          <w:szCs w:val="24"/>
        </w:rPr>
        <w:t>semua</w:t>
      </w:r>
      <w:proofErr w:type="spellEnd"/>
      <w:r w:rsidRPr="00574647">
        <w:rPr>
          <w:rFonts w:ascii="Times New Roman" w:eastAsiaTheme="minorEastAsia" w:hAnsi="Times New Roman" w:cs="Times New Roman"/>
          <w:b/>
          <w:color w:val="000000"/>
          <w:sz w:val="24"/>
          <w:szCs w:val="24"/>
        </w:rPr>
        <w:t xml:space="preserve"> </w:t>
      </w:r>
      <w:proofErr w:type="spellStart"/>
      <w:r w:rsidRPr="00574647">
        <w:rPr>
          <w:rFonts w:ascii="Times New Roman" w:eastAsiaTheme="minorEastAsia" w:hAnsi="Times New Roman" w:cs="Times New Roman"/>
          <w:b/>
          <w:color w:val="000000"/>
          <w:sz w:val="24"/>
          <w:szCs w:val="24"/>
        </w:rPr>
        <w:t>jawaban</w:t>
      </w:r>
      <w:proofErr w:type="spellEnd"/>
      <w:r>
        <w:rPr>
          <w:rFonts w:ascii="Times New Roman" w:eastAsiaTheme="minorEastAsia" w:hAnsi="Times New Roman" w:cs="Times New Roman"/>
          <w:color w:val="000000"/>
          <w:sz w:val="24"/>
          <w:szCs w:val="24"/>
        </w:rPr>
        <w:t xml:space="preserve"> / the sum of the numbers in the set of interest (e.g., the sum of the numbers being averaged).</w:t>
      </w:r>
    </w:p>
    <w:p w:rsidR="00E76211" w:rsidRDefault="00E76211" w:rsidP="00E76211">
      <w:pPr>
        <w:spacing w:line="48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lastRenderedPageBreak/>
        <w:t xml:space="preserve">(Table dan diagram </w:t>
      </w:r>
      <w:proofErr w:type="spellStart"/>
      <w:r w:rsidRPr="00674693">
        <w:rPr>
          <w:rFonts w:ascii="Times New Roman" w:hAnsi="Times New Roman" w:cs="Times New Roman"/>
          <w:color w:val="000000"/>
          <w:sz w:val="24"/>
          <w:szCs w:val="24"/>
        </w:rPr>
        <w:t>nilai</w:t>
      </w:r>
      <w:proofErr w:type="spellEnd"/>
      <w:r w:rsidRPr="00674693">
        <w:rPr>
          <w:rFonts w:ascii="Times New Roman" w:hAnsi="Times New Roman" w:cs="Times New Roman"/>
          <w:color w:val="000000"/>
          <w:sz w:val="24"/>
          <w:szCs w:val="24"/>
        </w:rPr>
        <w:t>)</w:t>
      </w:r>
    </w:p>
    <w:p w:rsidR="00E76211" w:rsidRPr="001474D0" w:rsidRDefault="00E76211" w:rsidP="00E76211">
      <w:pPr>
        <w:spacing w:line="480" w:lineRule="auto"/>
        <w:ind w:left="720"/>
        <w:jc w:val="center"/>
      </w:pPr>
      <w:r>
        <w:rPr>
          <w:rFonts w:ascii="Times News Roman" w:hAnsi="Times News Roman"/>
          <w:b/>
          <w:bCs/>
          <w:sz w:val="28"/>
          <w:szCs w:val="28"/>
        </w:rPr>
        <w:t xml:space="preserve">4.1 </w:t>
      </w:r>
      <w:r w:rsidRPr="001474D0">
        <w:rPr>
          <w:rFonts w:ascii="Times News Roman" w:hAnsi="Times News Roman"/>
          <w:b/>
          <w:bCs/>
          <w:sz w:val="28"/>
          <w:szCs w:val="28"/>
        </w:rPr>
        <w:t>The Result of the Observation Checklist</w:t>
      </w:r>
    </w:p>
    <w:tbl>
      <w:tblPr>
        <w:tblStyle w:val="TableGrid"/>
        <w:tblW w:w="0" w:type="auto"/>
        <w:tblInd w:w="738" w:type="dxa"/>
        <w:tblLook w:val="04A0"/>
      </w:tblPr>
      <w:tblGrid>
        <w:gridCol w:w="2870"/>
        <w:gridCol w:w="2394"/>
        <w:gridCol w:w="2394"/>
      </w:tblGrid>
      <w:tr w:rsidR="00E76211" w:rsidRPr="00674693" w:rsidTr="00A57AF8">
        <w:tc>
          <w:tcPr>
            <w:tcW w:w="2870"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QUESTIONNAIRE</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YES</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NO</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rPr>
            </w:pPr>
            <w:r w:rsidRPr="00674693">
              <w:rPr>
                <w:rFonts w:ascii="Times New Roman" w:hAnsi="Times New Roman" w:cs="Times New Roman"/>
                <w:color w:val="000000"/>
              </w:rPr>
              <w:t>Question 1</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394" w:type="dxa"/>
          </w:tcPr>
          <w:p w:rsidR="00E76211" w:rsidRPr="00674693" w:rsidRDefault="00E76211" w:rsidP="00A57AF8">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9</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rPr>
            </w:pPr>
            <w:r w:rsidRPr="00674693">
              <w:rPr>
                <w:rFonts w:ascii="Times New Roman" w:hAnsi="Times New Roman" w:cs="Times New Roman"/>
                <w:color w:val="000000"/>
              </w:rPr>
              <w:t>Question 2</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rPr>
            </w:pPr>
            <w:r w:rsidRPr="00674693">
              <w:rPr>
                <w:rFonts w:ascii="Times New Roman" w:hAnsi="Times New Roman" w:cs="Times New Roman"/>
                <w:color w:val="000000"/>
              </w:rPr>
              <w:t>Question 3</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4</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5</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6</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7</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8</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9</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10</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11</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12</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13</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14</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15</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16</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17</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18</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19</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20</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76211" w:rsidRPr="00674693" w:rsidTr="00A57AF8">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Question 21</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394" w:type="dxa"/>
          </w:tcPr>
          <w:p w:rsidR="00E76211" w:rsidRPr="00674693" w:rsidRDefault="00E76211" w:rsidP="00A57AF8">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E76211" w:rsidRPr="00674693" w:rsidTr="00A57AF8">
        <w:trPr>
          <w:trHeight w:val="555"/>
        </w:trPr>
        <w:tc>
          <w:tcPr>
            <w:tcW w:w="2870" w:type="dxa"/>
            <w:vAlign w:val="bottom"/>
          </w:tcPr>
          <w:p w:rsidR="00E76211" w:rsidRPr="00674693" w:rsidRDefault="00E76211" w:rsidP="00A57AF8">
            <w:pPr>
              <w:spacing w:line="360" w:lineRule="auto"/>
              <w:ind w:left="720"/>
              <w:jc w:val="both"/>
              <w:rPr>
                <w:rFonts w:ascii="Times New Roman" w:hAnsi="Times New Roman" w:cs="Times New Roman"/>
                <w:color w:val="000000"/>
                <w:sz w:val="24"/>
                <w:szCs w:val="24"/>
              </w:rPr>
            </w:pPr>
            <w:r w:rsidRPr="00674693">
              <w:rPr>
                <w:rFonts w:ascii="Times New Roman" w:hAnsi="Times New Roman" w:cs="Times New Roman"/>
                <w:color w:val="000000"/>
                <w:sz w:val="24"/>
                <w:szCs w:val="24"/>
              </w:rPr>
              <w:t>AVERAGE</w:t>
            </w:r>
          </w:p>
        </w:tc>
        <w:tc>
          <w:tcPr>
            <w:tcW w:w="2394" w:type="dxa"/>
            <w:vAlign w:val="bottom"/>
          </w:tcPr>
          <w:p w:rsidR="00E76211" w:rsidRPr="003A6B21" w:rsidRDefault="00E76211" w:rsidP="00A57AF8">
            <w:pPr>
              <w:jc w:val="center"/>
              <w:rPr>
                <w:rFonts w:ascii="Times New Roman" w:hAnsi="Times New Roman" w:cs="Times New Roman"/>
                <w:color w:val="000000"/>
                <w:sz w:val="24"/>
                <w:szCs w:val="24"/>
              </w:rPr>
            </w:pPr>
            <w:r w:rsidRPr="003A6B21">
              <w:rPr>
                <w:rFonts w:ascii="Times New Roman" w:hAnsi="Times New Roman" w:cs="Times New Roman"/>
                <w:color w:val="000000"/>
                <w:sz w:val="24"/>
                <w:szCs w:val="24"/>
              </w:rPr>
              <w:t>18.2381</w:t>
            </w:r>
          </w:p>
        </w:tc>
        <w:tc>
          <w:tcPr>
            <w:tcW w:w="2394" w:type="dxa"/>
            <w:vAlign w:val="bottom"/>
          </w:tcPr>
          <w:p w:rsidR="00E76211" w:rsidRPr="003A6B21" w:rsidRDefault="00E76211" w:rsidP="00A57AF8">
            <w:pPr>
              <w:jc w:val="center"/>
              <w:rPr>
                <w:rFonts w:ascii="Times New Roman" w:hAnsi="Times New Roman" w:cs="Times New Roman"/>
                <w:color w:val="000000"/>
                <w:sz w:val="24"/>
                <w:szCs w:val="24"/>
              </w:rPr>
            </w:pPr>
            <w:r w:rsidRPr="003A6B21">
              <w:rPr>
                <w:rFonts w:ascii="Times New Roman" w:hAnsi="Times New Roman" w:cs="Times New Roman"/>
                <w:color w:val="000000"/>
                <w:sz w:val="24"/>
                <w:szCs w:val="24"/>
              </w:rPr>
              <w:t>5.47619</w:t>
            </w:r>
          </w:p>
        </w:tc>
      </w:tr>
    </w:tbl>
    <w:p w:rsidR="00E76211" w:rsidRDefault="00E76211" w:rsidP="00E76211">
      <w:pPr>
        <w:spacing w:line="240" w:lineRule="auto"/>
        <w:rPr>
          <w:rFonts w:ascii="Times New Roman" w:hAnsi="Times New Roman" w:cs="Times New Roman"/>
          <w:b/>
          <w:color w:val="000000"/>
          <w:sz w:val="28"/>
          <w:szCs w:val="28"/>
        </w:rPr>
      </w:pPr>
    </w:p>
    <w:p w:rsidR="00F64D95" w:rsidRDefault="00F64D95" w:rsidP="00E76211">
      <w:pPr>
        <w:spacing w:line="240" w:lineRule="auto"/>
        <w:rPr>
          <w:rFonts w:ascii="Times New Roman" w:hAnsi="Times New Roman" w:cs="Times New Roman"/>
          <w:b/>
          <w:color w:val="000000"/>
          <w:sz w:val="28"/>
          <w:szCs w:val="28"/>
        </w:rPr>
      </w:pPr>
    </w:p>
    <w:p w:rsidR="00F64D95" w:rsidRDefault="00F64D95" w:rsidP="00E76211">
      <w:pPr>
        <w:spacing w:line="240" w:lineRule="auto"/>
        <w:rPr>
          <w:rFonts w:ascii="Times New Roman" w:hAnsi="Times New Roman" w:cs="Times New Roman"/>
          <w:b/>
          <w:color w:val="000000"/>
          <w:sz w:val="28"/>
          <w:szCs w:val="28"/>
        </w:rPr>
      </w:pPr>
    </w:p>
    <w:p w:rsidR="00E76211" w:rsidRDefault="00E76211" w:rsidP="00E76211">
      <w:pPr>
        <w:spacing w:line="240" w:lineRule="auto"/>
        <w:jc w:val="center"/>
        <w:rPr>
          <w:rFonts w:ascii="Times New Roman" w:hAnsi="Times New Roman" w:cs="Times New Roman"/>
          <w:b/>
          <w:color w:val="000000"/>
          <w:sz w:val="28"/>
          <w:szCs w:val="28"/>
        </w:rPr>
      </w:pPr>
      <w:r w:rsidRPr="00FD6EBA">
        <w:rPr>
          <w:rFonts w:ascii="Times New Roman" w:hAnsi="Times New Roman" w:cs="Times New Roman"/>
          <w:b/>
          <w:color w:val="000000"/>
          <w:sz w:val="28"/>
          <w:szCs w:val="28"/>
        </w:rPr>
        <w:lastRenderedPageBreak/>
        <w:t>4.1. Diagram</w:t>
      </w:r>
      <w:r>
        <w:rPr>
          <w:rFonts w:ascii="Times New Roman" w:hAnsi="Times New Roman" w:cs="Times New Roman"/>
          <w:b/>
          <w:color w:val="000000"/>
          <w:sz w:val="28"/>
          <w:szCs w:val="28"/>
        </w:rPr>
        <w:t xml:space="preserve"> Questionnaire</w:t>
      </w:r>
    </w:p>
    <w:p w:rsidR="00E76211" w:rsidRPr="00FD6EBA" w:rsidRDefault="00E76211" w:rsidP="00E76211">
      <w:pPr>
        <w:spacing w:line="480" w:lineRule="auto"/>
        <w:jc w:val="center"/>
        <w:rPr>
          <w:rFonts w:ascii="Times New Roman" w:hAnsi="Times New Roman" w:cs="Times New Roman"/>
          <w:b/>
          <w:color w:val="000000"/>
          <w:sz w:val="28"/>
          <w:szCs w:val="28"/>
        </w:rPr>
      </w:pPr>
      <w:r w:rsidRPr="007B0AB8">
        <w:rPr>
          <w:rFonts w:ascii="Times New Roman" w:hAnsi="Times New Roman" w:cs="Times New Roman"/>
          <w:b/>
          <w:noProof/>
          <w:color w:val="000000"/>
          <w:sz w:val="28"/>
          <w:szCs w:val="28"/>
        </w:rPr>
        <w:drawing>
          <wp:inline distT="0" distB="0" distL="0" distR="0">
            <wp:extent cx="4754969" cy="2083981"/>
            <wp:effectExtent l="19050" t="0" r="26581"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6211" w:rsidRDefault="00E76211" w:rsidP="00E76211">
      <w:pPr>
        <w:spacing w:line="480" w:lineRule="auto"/>
        <w:ind w:left="720"/>
        <w:jc w:val="both"/>
        <w:rPr>
          <w:rFonts w:ascii="Times New Roman" w:hAnsi="Times New Roman" w:cs="Times New Roman"/>
          <w:color w:val="000000"/>
          <w:sz w:val="24"/>
          <w:szCs w:val="24"/>
        </w:rPr>
      </w:pPr>
    </w:p>
    <w:p w:rsidR="00A77897" w:rsidRDefault="00A77897" w:rsidP="00A77897">
      <w:pPr>
        <w:spacing w:line="48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732D1D" w:rsidRDefault="00732D1D" w:rsidP="00732D1D">
      <w:pPr>
        <w:pStyle w:val="ListParagraph"/>
        <w:numPr>
          <w:ilvl w:val="0"/>
          <w:numId w:val="6"/>
        </w:numPr>
        <w:tabs>
          <w:tab w:val="left" w:pos="900"/>
        </w:tabs>
        <w:spacing w:line="480" w:lineRule="auto"/>
        <w:ind w:hanging="720"/>
        <w:jc w:val="both"/>
        <w:rPr>
          <w:rFonts w:ascii="Times New Roman" w:hAnsi="Times New Roman" w:cs="Times New Roman"/>
          <w:color w:val="000000"/>
          <w:sz w:val="24"/>
          <w:szCs w:val="24"/>
        </w:rPr>
      </w:pPr>
      <w:r w:rsidRPr="006B5C07">
        <w:rPr>
          <w:rFonts w:ascii="Times New Roman" w:hAnsi="Times New Roman" w:cs="Times New Roman"/>
          <w:color w:val="000000"/>
          <w:sz w:val="24"/>
          <w:szCs w:val="24"/>
        </w:rPr>
        <w:t>The implementation of teaching writing using announcement text. Based on the data above about the implementation of teaching writing using announcement text. The researcher found that the students felt comfortable when they wrote using announcement text.</w:t>
      </w:r>
    </w:p>
    <w:p w:rsidR="00732D1D" w:rsidRDefault="00732D1D" w:rsidP="00732D1D">
      <w:pPr>
        <w:pStyle w:val="ListParagraph"/>
        <w:numPr>
          <w:ilvl w:val="0"/>
          <w:numId w:val="7"/>
        </w:numPr>
        <w:tabs>
          <w:tab w:val="left" w:pos="900"/>
        </w:tabs>
        <w:spacing w:line="480" w:lineRule="auto"/>
        <w:ind w:hanging="720"/>
        <w:jc w:val="both"/>
        <w:rPr>
          <w:rFonts w:ascii="Times New Roman" w:hAnsi="Times New Roman" w:cs="Times New Roman"/>
          <w:color w:val="000000"/>
          <w:sz w:val="24"/>
          <w:szCs w:val="24"/>
        </w:rPr>
      </w:pPr>
      <w:r w:rsidRPr="006B5C07">
        <w:rPr>
          <w:rFonts w:ascii="Times New Roman" w:hAnsi="Times New Roman" w:cs="Times New Roman"/>
          <w:color w:val="000000"/>
          <w:sz w:val="24"/>
          <w:szCs w:val="24"/>
        </w:rPr>
        <w:t>The students’ responses of teaching writing using announcement text.</w:t>
      </w:r>
    </w:p>
    <w:p w:rsidR="00732D1D" w:rsidRPr="00207382" w:rsidRDefault="00732D1D" w:rsidP="00732D1D">
      <w:pPr>
        <w:pStyle w:val="ListParagraph"/>
        <w:tabs>
          <w:tab w:val="left" w:pos="900"/>
        </w:tabs>
        <w:spacing w:line="480" w:lineRule="auto"/>
        <w:jc w:val="both"/>
        <w:rPr>
          <w:rFonts w:ascii="Times New Roman" w:hAnsi="Times New Roman" w:cs="Times New Roman"/>
          <w:color w:val="000000"/>
          <w:sz w:val="24"/>
          <w:szCs w:val="24"/>
        </w:rPr>
      </w:pPr>
      <w:r w:rsidRPr="00207382">
        <w:rPr>
          <w:rFonts w:ascii="Times New Roman" w:hAnsi="Times New Roman" w:cs="Times New Roman"/>
          <w:color w:val="000000"/>
          <w:sz w:val="24"/>
          <w:szCs w:val="24"/>
        </w:rPr>
        <w:t>Based on the data above the student enthusiastic, comfortable, and get spirit in writing. We can see the table above that this technique was useful.</w:t>
      </w:r>
    </w:p>
    <w:p w:rsidR="00732D1D" w:rsidRDefault="00732D1D" w:rsidP="00A77897">
      <w:pPr>
        <w:spacing w:line="480" w:lineRule="auto"/>
        <w:jc w:val="both"/>
        <w:rPr>
          <w:rFonts w:ascii="Times New Roman" w:hAnsi="Times New Roman" w:cs="Times New Roman"/>
          <w:b/>
          <w:sz w:val="24"/>
          <w:szCs w:val="24"/>
        </w:rPr>
      </w:pPr>
    </w:p>
    <w:p w:rsidR="00A77897" w:rsidRDefault="00732D1D" w:rsidP="00A77897">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E76211" w:rsidRPr="00C1282A" w:rsidRDefault="00E76211" w:rsidP="00E76211">
      <w:pPr>
        <w:spacing w:line="480" w:lineRule="auto"/>
        <w:ind w:firstLine="720"/>
        <w:jc w:val="both"/>
        <w:rPr>
          <w:rFonts w:ascii="Times New Roman" w:hAnsi="Times New Roman" w:cs="Times New Roman"/>
          <w:sz w:val="24"/>
          <w:szCs w:val="24"/>
        </w:rPr>
      </w:pPr>
      <w:r w:rsidRPr="00C1282A">
        <w:rPr>
          <w:rFonts w:ascii="Times New Roman" w:hAnsi="Times New Roman" w:cs="Times New Roman"/>
          <w:sz w:val="24"/>
          <w:szCs w:val="24"/>
        </w:rPr>
        <w:t>This chapter is the last ch</w:t>
      </w:r>
      <w:r>
        <w:rPr>
          <w:rFonts w:ascii="Times New Roman" w:hAnsi="Times New Roman" w:cs="Times New Roman"/>
          <w:sz w:val="24"/>
          <w:szCs w:val="24"/>
        </w:rPr>
        <w:t>apter in this study. It consisted</w:t>
      </w:r>
      <w:r w:rsidRPr="00C1282A">
        <w:rPr>
          <w:rFonts w:ascii="Times New Roman" w:hAnsi="Times New Roman" w:cs="Times New Roman"/>
          <w:sz w:val="24"/>
          <w:szCs w:val="24"/>
        </w:rPr>
        <w:t xml:space="preserve"> of conclusion and suggestions related to the topic of the study</w:t>
      </w:r>
    </w:p>
    <w:p w:rsidR="00E76211" w:rsidRPr="00403C4A" w:rsidRDefault="00E76211" w:rsidP="00E76211">
      <w:p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sidRPr="00403C4A">
        <w:rPr>
          <w:rFonts w:ascii="Times New Roman" w:hAnsi="Times New Roman" w:cs="Times New Roman"/>
          <w:b/>
          <w:sz w:val="24"/>
          <w:szCs w:val="24"/>
        </w:rPr>
        <w:t xml:space="preserve">Conclusion </w:t>
      </w:r>
    </w:p>
    <w:p w:rsidR="00E76211" w:rsidRPr="00C1282A" w:rsidRDefault="00E76211" w:rsidP="00E76211">
      <w:pPr>
        <w:spacing w:line="480" w:lineRule="auto"/>
        <w:ind w:firstLine="720"/>
        <w:jc w:val="both"/>
        <w:rPr>
          <w:rFonts w:ascii="Times New Roman" w:hAnsi="Times New Roman" w:cs="Times New Roman"/>
          <w:sz w:val="24"/>
          <w:szCs w:val="24"/>
        </w:rPr>
      </w:pPr>
      <w:r w:rsidRPr="00C1282A">
        <w:rPr>
          <w:rFonts w:ascii="Times New Roman" w:hAnsi="Times New Roman" w:cs="Times New Roman"/>
          <w:sz w:val="24"/>
          <w:szCs w:val="24"/>
        </w:rPr>
        <w:lastRenderedPageBreak/>
        <w:t xml:space="preserve">Based on the result of the data analysis presented in chapter IV, the results of the research were: </w:t>
      </w:r>
    </w:p>
    <w:p w:rsidR="00E76211" w:rsidRPr="00403C4A" w:rsidRDefault="00E76211" w:rsidP="00E76211">
      <w:pPr>
        <w:pStyle w:val="ListParagraph"/>
        <w:numPr>
          <w:ilvl w:val="0"/>
          <w:numId w:val="8"/>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There was good teaching English process</w:t>
      </w:r>
      <w:r w:rsidRPr="00403C4A">
        <w:rPr>
          <w:rFonts w:ascii="Times New Roman" w:hAnsi="Times New Roman" w:cs="Times New Roman"/>
          <w:sz w:val="24"/>
          <w:szCs w:val="24"/>
        </w:rPr>
        <w:t xml:space="preserve"> in the achievement of writing</w:t>
      </w:r>
      <w:r>
        <w:rPr>
          <w:rFonts w:ascii="Times New Roman" w:hAnsi="Times New Roman" w:cs="Times New Roman"/>
          <w:sz w:val="24"/>
          <w:szCs w:val="24"/>
        </w:rPr>
        <w:t xml:space="preserve"> announcement text to the tenth</w:t>
      </w:r>
      <w:r w:rsidRPr="00403C4A">
        <w:rPr>
          <w:rFonts w:ascii="Times New Roman" w:hAnsi="Times New Roman" w:cs="Times New Roman"/>
          <w:sz w:val="24"/>
          <w:szCs w:val="24"/>
        </w:rPr>
        <w:t xml:space="preserve"> grade</w:t>
      </w:r>
      <w:r w:rsidR="0041252B">
        <w:rPr>
          <w:rFonts w:ascii="Times New Roman" w:hAnsi="Times New Roman" w:cs="Times New Roman"/>
          <w:sz w:val="24"/>
          <w:szCs w:val="24"/>
        </w:rPr>
        <w:t xml:space="preserve"> students of Senior high school</w:t>
      </w:r>
      <w:r w:rsidRPr="00403C4A">
        <w:rPr>
          <w:rFonts w:ascii="Times New Roman" w:hAnsi="Times New Roman" w:cs="Times New Roman"/>
          <w:sz w:val="24"/>
          <w:szCs w:val="24"/>
        </w:rPr>
        <w:t xml:space="preserve"> in the academic year of 2018/2019 </w:t>
      </w:r>
      <w:proofErr w:type="gramStart"/>
      <w:r w:rsidRPr="00403C4A">
        <w:rPr>
          <w:rFonts w:ascii="Times New Roman" w:hAnsi="Times New Roman" w:cs="Times New Roman"/>
          <w:sz w:val="24"/>
          <w:szCs w:val="24"/>
        </w:rPr>
        <w:t>who</w:t>
      </w:r>
      <w:proofErr w:type="gramEnd"/>
      <w:r w:rsidRPr="00403C4A">
        <w:rPr>
          <w:rFonts w:ascii="Times New Roman" w:hAnsi="Times New Roman" w:cs="Times New Roman"/>
          <w:sz w:val="24"/>
          <w:szCs w:val="24"/>
        </w:rPr>
        <w:t xml:space="preserve"> were taught using Announcement text in writing.</w:t>
      </w:r>
    </w:p>
    <w:p w:rsidR="00E76211" w:rsidRDefault="00E76211" w:rsidP="00E76211">
      <w:pPr>
        <w:pStyle w:val="ListParagraph"/>
        <w:numPr>
          <w:ilvl w:val="0"/>
          <w:numId w:val="8"/>
        </w:numPr>
        <w:spacing w:line="480" w:lineRule="auto"/>
        <w:ind w:left="1440" w:hanging="720"/>
        <w:jc w:val="both"/>
        <w:rPr>
          <w:rFonts w:ascii="Times New Roman" w:hAnsi="Times New Roman" w:cs="Times New Roman"/>
          <w:sz w:val="24"/>
          <w:szCs w:val="24"/>
        </w:rPr>
      </w:pPr>
      <w:r w:rsidRPr="00403C4A">
        <w:rPr>
          <w:rFonts w:ascii="Times New Roman" w:hAnsi="Times New Roman" w:cs="Times New Roman"/>
          <w:sz w:val="24"/>
          <w:szCs w:val="24"/>
        </w:rPr>
        <w:t xml:space="preserve">The students’ achievement of writing announcement text </w:t>
      </w:r>
      <w:proofErr w:type="gramStart"/>
      <w:r w:rsidRPr="00403C4A">
        <w:rPr>
          <w:rFonts w:ascii="Times New Roman" w:hAnsi="Times New Roman" w:cs="Times New Roman"/>
          <w:sz w:val="24"/>
          <w:szCs w:val="24"/>
        </w:rPr>
        <w:t>who</w:t>
      </w:r>
      <w:proofErr w:type="gramEnd"/>
      <w:r w:rsidRPr="00403C4A">
        <w:rPr>
          <w:rFonts w:ascii="Times New Roman" w:hAnsi="Times New Roman" w:cs="Times New Roman"/>
          <w:sz w:val="24"/>
          <w:szCs w:val="24"/>
        </w:rPr>
        <w:t xml:space="preserve"> were taught by using Announcement as a media </w:t>
      </w:r>
      <w:r>
        <w:rPr>
          <w:rFonts w:ascii="Times New Roman" w:hAnsi="Times New Roman" w:cs="Times New Roman"/>
          <w:sz w:val="24"/>
          <w:szCs w:val="24"/>
        </w:rPr>
        <w:t>got average score 75 it showed good results.</w:t>
      </w:r>
    </w:p>
    <w:p w:rsidR="00E76211" w:rsidRDefault="00E76211" w:rsidP="00E76211">
      <w:pPr>
        <w:pStyle w:val="ListParagraph"/>
        <w:numPr>
          <w:ilvl w:val="0"/>
          <w:numId w:val="8"/>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teacher taught writing announcement text, in this case the teacher has an alternative technique to teach writing more creative and collaborative with giving exercise</w:t>
      </w:r>
    </w:p>
    <w:p w:rsidR="00E76211" w:rsidRDefault="00E76211" w:rsidP="00E76211">
      <w:pPr>
        <w:pStyle w:val="ListParagraph"/>
        <w:numPr>
          <w:ilvl w:val="0"/>
          <w:numId w:val="8"/>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teacher gave the example of announcement text with the projector to the students.</w:t>
      </w:r>
    </w:p>
    <w:p w:rsidR="00E76211" w:rsidRDefault="00E76211" w:rsidP="00E76211">
      <w:pPr>
        <w:pStyle w:val="ListParagraph"/>
        <w:numPr>
          <w:ilvl w:val="0"/>
          <w:numId w:val="8"/>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teacher explained about the generic structure in announcement text to the students.</w:t>
      </w:r>
    </w:p>
    <w:p w:rsidR="00E76211" w:rsidRDefault="00E76211" w:rsidP="00E76211">
      <w:pPr>
        <w:pStyle w:val="ListParagraph"/>
        <w:numPr>
          <w:ilvl w:val="0"/>
          <w:numId w:val="8"/>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teacher gave the task about making announcement text in paper slide.</w:t>
      </w:r>
    </w:p>
    <w:p w:rsidR="00E76211" w:rsidRDefault="00E76211" w:rsidP="00E76211">
      <w:pPr>
        <w:pStyle w:val="ListParagraph"/>
        <w:numPr>
          <w:ilvl w:val="0"/>
          <w:numId w:val="8"/>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teacher told the students that their tasks must be done and submitted.</w:t>
      </w:r>
    </w:p>
    <w:p w:rsidR="00E76211" w:rsidRDefault="00E76211" w:rsidP="00E76211">
      <w:pPr>
        <w:pStyle w:val="ListParagraph"/>
        <w:numPr>
          <w:ilvl w:val="0"/>
          <w:numId w:val="8"/>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teacher gave the questionnaires to the students to know their responses about teaching writing announcement texts.</w:t>
      </w:r>
    </w:p>
    <w:p w:rsidR="00E76211" w:rsidRDefault="00E76211" w:rsidP="00E76211">
      <w:pPr>
        <w:pStyle w:val="ListParagraph"/>
        <w:numPr>
          <w:ilvl w:val="0"/>
          <w:numId w:val="8"/>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teacher told the students that their questionnaires must be submitted to the teacher.</w:t>
      </w:r>
    </w:p>
    <w:p w:rsidR="00E76211" w:rsidRPr="00851F9D" w:rsidRDefault="00E76211" w:rsidP="00E76211">
      <w:pPr>
        <w:pStyle w:val="ListParagraph"/>
        <w:numPr>
          <w:ilvl w:val="0"/>
          <w:numId w:val="8"/>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students’ responses gave 18.2 yes and 5.4 no. it means that the students agreed with this </w:t>
      </w:r>
      <w:proofErr w:type="gramStart"/>
      <w:r>
        <w:rPr>
          <w:rFonts w:ascii="Times New Roman" w:hAnsi="Times New Roman" w:cs="Times New Roman"/>
          <w:sz w:val="24"/>
          <w:szCs w:val="24"/>
        </w:rPr>
        <w:t>technique .</w:t>
      </w:r>
      <w:proofErr w:type="gramEnd"/>
    </w:p>
    <w:p w:rsidR="00E76211" w:rsidRPr="00C1282A" w:rsidRDefault="00E76211" w:rsidP="00E76211">
      <w:pPr>
        <w:spacing w:line="480" w:lineRule="auto"/>
        <w:jc w:val="both"/>
        <w:rPr>
          <w:rFonts w:ascii="Times New Roman" w:hAnsi="Times New Roman" w:cs="Times New Roman"/>
          <w:sz w:val="24"/>
          <w:szCs w:val="24"/>
        </w:rPr>
      </w:pPr>
      <w:r w:rsidRPr="00C1282A">
        <w:rPr>
          <w:rFonts w:ascii="Times New Roman" w:hAnsi="Times New Roman" w:cs="Times New Roman"/>
          <w:sz w:val="24"/>
          <w:szCs w:val="24"/>
        </w:rPr>
        <w:lastRenderedPageBreak/>
        <w:t xml:space="preserve">Based on those results, it could be concluded that using </w:t>
      </w:r>
      <w:proofErr w:type="gramStart"/>
      <w:r w:rsidRPr="00C1282A">
        <w:rPr>
          <w:rFonts w:ascii="Times New Roman" w:hAnsi="Times New Roman" w:cs="Times New Roman"/>
          <w:sz w:val="24"/>
          <w:szCs w:val="24"/>
        </w:rPr>
        <w:t>Announcement  improved</w:t>
      </w:r>
      <w:proofErr w:type="gramEnd"/>
      <w:r w:rsidRPr="00C1282A">
        <w:rPr>
          <w:rFonts w:ascii="Times New Roman" w:hAnsi="Times New Roman" w:cs="Times New Roman"/>
          <w:sz w:val="24"/>
          <w:szCs w:val="24"/>
        </w:rPr>
        <w:t xml:space="preserve"> the students’ achievement in writing announcement texts for the tenth grade</w:t>
      </w:r>
      <w:r w:rsidR="0041252B">
        <w:rPr>
          <w:rFonts w:ascii="Times New Roman" w:hAnsi="Times New Roman" w:cs="Times New Roman"/>
          <w:sz w:val="24"/>
          <w:szCs w:val="24"/>
        </w:rPr>
        <w:t xml:space="preserve"> students of Senior high school</w:t>
      </w:r>
      <w:r w:rsidRPr="00C1282A">
        <w:rPr>
          <w:rFonts w:ascii="Times New Roman" w:hAnsi="Times New Roman" w:cs="Times New Roman"/>
          <w:sz w:val="24"/>
          <w:szCs w:val="24"/>
        </w:rPr>
        <w:t xml:space="preserve"> in the academic year of 2018/2019. </w:t>
      </w:r>
    </w:p>
    <w:p w:rsidR="00E76211" w:rsidRDefault="00E76211" w:rsidP="00E76211">
      <w:pPr>
        <w:spacing w:line="480" w:lineRule="auto"/>
        <w:jc w:val="both"/>
        <w:rPr>
          <w:rFonts w:ascii="Times New Roman" w:hAnsi="Times New Roman" w:cs="Times New Roman"/>
          <w:b/>
          <w:sz w:val="24"/>
          <w:szCs w:val="24"/>
        </w:rPr>
      </w:pPr>
    </w:p>
    <w:p w:rsidR="00E76211" w:rsidRDefault="00E76211" w:rsidP="00E76211">
      <w:pPr>
        <w:spacing w:line="480" w:lineRule="auto"/>
        <w:jc w:val="both"/>
        <w:rPr>
          <w:rFonts w:ascii="Times New Roman" w:hAnsi="Times New Roman" w:cs="Times New Roman"/>
          <w:b/>
          <w:sz w:val="24"/>
          <w:szCs w:val="24"/>
        </w:rPr>
      </w:pPr>
    </w:p>
    <w:p w:rsidR="00E76211" w:rsidRDefault="00E76211" w:rsidP="00E76211">
      <w:pPr>
        <w:spacing w:line="480" w:lineRule="auto"/>
        <w:jc w:val="both"/>
        <w:rPr>
          <w:rFonts w:ascii="Times New Roman" w:hAnsi="Times New Roman" w:cs="Times New Roman"/>
          <w:b/>
          <w:sz w:val="24"/>
          <w:szCs w:val="24"/>
        </w:rPr>
      </w:pPr>
    </w:p>
    <w:p w:rsidR="00E76211" w:rsidRDefault="00E76211" w:rsidP="00E76211">
      <w:pPr>
        <w:spacing w:line="480" w:lineRule="auto"/>
        <w:jc w:val="both"/>
        <w:rPr>
          <w:rFonts w:ascii="Times New Roman" w:hAnsi="Times New Roman" w:cs="Times New Roman"/>
          <w:b/>
          <w:sz w:val="24"/>
          <w:szCs w:val="24"/>
        </w:rPr>
      </w:pPr>
    </w:p>
    <w:p w:rsidR="0041252B" w:rsidRDefault="0041252B" w:rsidP="00E76211">
      <w:pPr>
        <w:spacing w:line="480" w:lineRule="auto"/>
        <w:jc w:val="both"/>
        <w:rPr>
          <w:rFonts w:ascii="Times New Roman" w:hAnsi="Times New Roman" w:cs="Times New Roman"/>
          <w:b/>
          <w:sz w:val="24"/>
          <w:szCs w:val="24"/>
        </w:rPr>
      </w:pPr>
    </w:p>
    <w:p w:rsidR="0041252B" w:rsidRDefault="0041252B" w:rsidP="00E76211">
      <w:pPr>
        <w:spacing w:line="480" w:lineRule="auto"/>
        <w:jc w:val="both"/>
        <w:rPr>
          <w:rFonts w:ascii="Times New Roman" w:hAnsi="Times New Roman" w:cs="Times New Roman"/>
          <w:b/>
          <w:sz w:val="24"/>
          <w:szCs w:val="24"/>
        </w:rPr>
      </w:pPr>
    </w:p>
    <w:p w:rsidR="0041252B" w:rsidRDefault="0041252B" w:rsidP="00E76211">
      <w:pPr>
        <w:spacing w:line="480" w:lineRule="auto"/>
        <w:jc w:val="both"/>
        <w:rPr>
          <w:rFonts w:ascii="Times New Roman" w:hAnsi="Times New Roman" w:cs="Times New Roman"/>
          <w:b/>
          <w:sz w:val="24"/>
          <w:szCs w:val="24"/>
        </w:rPr>
      </w:pPr>
    </w:p>
    <w:p w:rsidR="0041252B" w:rsidRDefault="0041252B" w:rsidP="00E76211">
      <w:pPr>
        <w:spacing w:line="480" w:lineRule="auto"/>
        <w:jc w:val="both"/>
        <w:rPr>
          <w:rFonts w:ascii="Times New Roman" w:hAnsi="Times New Roman" w:cs="Times New Roman"/>
          <w:b/>
          <w:sz w:val="24"/>
          <w:szCs w:val="24"/>
        </w:rPr>
      </w:pPr>
    </w:p>
    <w:p w:rsidR="0041252B" w:rsidRDefault="0041252B" w:rsidP="00E76211">
      <w:pPr>
        <w:spacing w:line="480" w:lineRule="auto"/>
        <w:jc w:val="both"/>
        <w:rPr>
          <w:rFonts w:ascii="Times New Roman" w:hAnsi="Times New Roman" w:cs="Times New Roman"/>
          <w:b/>
          <w:sz w:val="24"/>
          <w:szCs w:val="24"/>
        </w:rPr>
      </w:pPr>
    </w:p>
    <w:p w:rsidR="0041252B" w:rsidRDefault="0041252B" w:rsidP="00E76211">
      <w:pPr>
        <w:spacing w:line="480" w:lineRule="auto"/>
        <w:jc w:val="both"/>
        <w:rPr>
          <w:rFonts w:ascii="Times New Roman" w:hAnsi="Times New Roman" w:cs="Times New Roman"/>
          <w:b/>
          <w:sz w:val="24"/>
          <w:szCs w:val="24"/>
        </w:rPr>
      </w:pPr>
    </w:p>
    <w:p w:rsidR="0041252B" w:rsidRDefault="0041252B" w:rsidP="00E76211">
      <w:pPr>
        <w:spacing w:line="480" w:lineRule="auto"/>
        <w:jc w:val="both"/>
        <w:rPr>
          <w:rFonts w:ascii="Times New Roman" w:hAnsi="Times New Roman" w:cs="Times New Roman"/>
          <w:b/>
          <w:sz w:val="24"/>
          <w:szCs w:val="24"/>
        </w:rPr>
      </w:pPr>
    </w:p>
    <w:p w:rsidR="0041252B" w:rsidRDefault="0041252B" w:rsidP="00E76211">
      <w:pPr>
        <w:spacing w:line="480" w:lineRule="auto"/>
        <w:jc w:val="both"/>
        <w:rPr>
          <w:rFonts w:ascii="Times New Roman" w:hAnsi="Times New Roman" w:cs="Times New Roman"/>
          <w:b/>
          <w:sz w:val="24"/>
          <w:szCs w:val="24"/>
        </w:rPr>
      </w:pPr>
    </w:p>
    <w:p w:rsidR="0041252B" w:rsidRDefault="0041252B" w:rsidP="00E76211">
      <w:pPr>
        <w:spacing w:line="480" w:lineRule="auto"/>
        <w:jc w:val="both"/>
        <w:rPr>
          <w:rFonts w:ascii="Times New Roman" w:hAnsi="Times New Roman" w:cs="Times New Roman"/>
          <w:b/>
          <w:sz w:val="24"/>
          <w:szCs w:val="24"/>
        </w:rPr>
      </w:pPr>
    </w:p>
    <w:p w:rsidR="0041252B" w:rsidRDefault="0041252B" w:rsidP="00E76211">
      <w:pPr>
        <w:spacing w:line="480" w:lineRule="auto"/>
        <w:jc w:val="both"/>
        <w:rPr>
          <w:rFonts w:ascii="Times New Roman" w:hAnsi="Times New Roman" w:cs="Times New Roman"/>
          <w:b/>
          <w:sz w:val="24"/>
          <w:szCs w:val="24"/>
        </w:rPr>
      </w:pPr>
    </w:p>
    <w:p w:rsidR="0041252B" w:rsidRDefault="0041252B" w:rsidP="00E76211">
      <w:pPr>
        <w:spacing w:line="480" w:lineRule="auto"/>
        <w:jc w:val="both"/>
        <w:rPr>
          <w:rFonts w:ascii="Times New Roman" w:hAnsi="Times New Roman" w:cs="Times New Roman"/>
          <w:b/>
          <w:sz w:val="24"/>
          <w:szCs w:val="24"/>
        </w:rPr>
      </w:pPr>
    </w:p>
    <w:p w:rsidR="00E76211" w:rsidRDefault="00E76211" w:rsidP="00E7621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76211" w:rsidRPr="00EF023B" w:rsidRDefault="00A22FEF"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b/>
        </w:rPr>
        <w:fldChar w:fldCharType="begin"/>
      </w:r>
      <w:r w:rsidR="00E76211" w:rsidRPr="00EF023B">
        <w:rPr>
          <w:rFonts w:ascii="Times New Roman" w:hAnsi="Times New Roman" w:cs="Times New Roman"/>
          <w:b/>
        </w:rPr>
        <w:instrText xml:space="preserve"> BIBLIOGRAPHY  \l 1033 </w:instrText>
      </w:r>
      <w:r w:rsidRPr="00EF023B">
        <w:rPr>
          <w:rFonts w:ascii="Times New Roman" w:hAnsi="Times New Roman" w:cs="Times New Roman"/>
          <w:b/>
        </w:rPr>
        <w:fldChar w:fldCharType="separate"/>
      </w:r>
      <w:r w:rsidR="00E76211" w:rsidRPr="00EF023B">
        <w:rPr>
          <w:rFonts w:ascii="Times New Roman" w:hAnsi="Times New Roman" w:cs="Times New Roman"/>
          <w:noProof/>
        </w:rPr>
        <w:t xml:space="preserve">A'in Ratna Mulyani. (2014). </w:t>
      </w:r>
      <w:r w:rsidR="00E76211" w:rsidRPr="00EF023B">
        <w:rPr>
          <w:rFonts w:ascii="Times New Roman" w:hAnsi="Times New Roman" w:cs="Times New Roman"/>
          <w:i/>
          <w:iCs/>
          <w:noProof/>
        </w:rPr>
        <w:t>Teaching Written Announcement Through Gallery Walk Technique.</w:t>
      </w:r>
      <w:r w:rsidR="00E76211" w:rsidRPr="00EF023B">
        <w:rPr>
          <w:rFonts w:ascii="Times New Roman" w:hAnsi="Times New Roman" w:cs="Times New Roman"/>
          <w:noProof/>
        </w:rPr>
        <w:t xml:space="preserve"> SERANG: UNNES.</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Anderson, 1997;. (2011). Using Announcements to Teach English. (B. Y. Cahyono., Ed.) </w:t>
      </w:r>
      <w:r w:rsidRPr="00EF023B">
        <w:rPr>
          <w:rFonts w:ascii="Times New Roman" w:hAnsi="Times New Roman" w:cs="Times New Roman"/>
          <w:i/>
          <w:iCs/>
          <w:noProof/>
        </w:rPr>
        <w:t>Teaching English by Using Various Text Types</w:t>
      </w:r>
      <w:r w:rsidRPr="00EF023B">
        <w:rPr>
          <w:rFonts w:ascii="Times New Roman" w:hAnsi="Times New Roman" w:cs="Times New Roman"/>
          <w:noProof/>
        </w:rPr>
        <w:t xml:space="preserve"> </w:t>
      </w:r>
      <w:r w:rsidRPr="00EF023B">
        <w:rPr>
          <w:rFonts w:ascii="Times New Roman" w:hAnsi="Times New Roman" w:cs="Times New Roman"/>
          <w:i/>
          <w:iCs/>
          <w:noProof/>
        </w:rPr>
        <w:t>, II</w:t>
      </w:r>
      <w:r w:rsidRPr="00EF023B">
        <w:rPr>
          <w:rFonts w:ascii="Times New Roman" w:hAnsi="Times New Roman" w:cs="Times New Roman"/>
          <w:noProof/>
        </w:rPr>
        <w:t>, 50.</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Anwar, S. (2013). Penggunaan bahasa Jawa anak usia sekolah dasar di desa tanjungrejo kecamatan bayan. </w:t>
      </w:r>
      <w:r w:rsidRPr="00EF023B">
        <w:rPr>
          <w:rFonts w:ascii="Times New Roman" w:hAnsi="Times New Roman" w:cs="Times New Roman"/>
          <w:i/>
          <w:iCs/>
          <w:noProof/>
        </w:rPr>
        <w:t>Jurnal Bahasa, Sastra, dan Budaya Jawa</w:t>
      </w:r>
      <w:r w:rsidRPr="00EF023B">
        <w:rPr>
          <w:rFonts w:ascii="Times New Roman" w:hAnsi="Times New Roman" w:cs="Times New Roman"/>
          <w:noProof/>
        </w:rPr>
        <w:t xml:space="preserve"> </w:t>
      </w:r>
      <w:r w:rsidRPr="00EF023B">
        <w:rPr>
          <w:rFonts w:ascii="Times New Roman" w:hAnsi="Times New Roman" w:cs="Times New Roman"/>
          <w:i/>
          <w:iCs/>
          <w:noProof/>
        </w:rPr>
        <w:t>, 1(3)</w:t>
      </w:r>
      <w:r w:rsidRPr="00EF023B">
        <w:rPr>
          <w:rFonts w:ascii="Times New Roman" w:hAnsi="Times New Roman" w:cs="Times New Roman"/>
          <w:noProof/>
        </w:rPr>
        <w:t>, 36-42.</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Ariffin, K. D. M. S. H. (2011). Code-switching and code-mixing of English and Bahasa Malaysia in content-based classrooms: Frequency and attitudes. </w:t>
      </w:r>
      <w:r w:rsidRPr="00EF023B">
        <w:rPr>
          <w:rFonts w:ascii="Times New Roman" w:hAnsi="Times New Roman" w:cs="Times New Roman"/>
          <w:i/>
          <w:iCs/>
          <w:noProof/>
        </w:rPr>
        <w:t>The Linguistics Journal</w:t>
      </w:r>
      <w:r w:rsidRPr="00EF023B">
        <w:rPr>
          <w:rFonts w:ascii="Times New Roman" w:hAnsi="Times New Roman" w:cs="Times New Roman"/>
          <w:noProof/>
        </w:rPr>
        <w:t xml:space="preserve"> </w:t>
      </w:r>
      <w:r w:rsidRPr="00EF023B">
        <w:rPr>
          <w:rFonts w:ascii="Times New Roman" w:hAnsi="Times New Roman" w:cs="Times New Roman"/>
          <w:i/>
          <w:iCs/>
          <w:noProof/>
        </w:rPr>
        <w:t>, 5(1)</w:t>
      </w:r>
      <w:r w:rsidRPr="00EF023B">
        <w:rPr>
          <w:rFonts w:ascii="Times New Roman" w:hAnsi="Times New Roman" w:cs="Times New Roman"/>
          <w:noProof/>
        </w:rPr>
        <w:t>, 220-247.</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Ayeomoni, M. O. (2006). Code-switching and code-mixing: Style of language use in childhood in Yoruba speech community. </w:t>
      </w:r>
      <w:r w:rsidRPr="00EF023B">
        <w:rPr>
          <w:rFonts w:ascii="Times New Roman" w:hAnsi="Times New Roman" w:cs="Times New Roman"/>
          <w:i/>
          <w:iCs/>
          <w:noProof/>
        </w:rPr>
        <w:t>Nordic Journal of African Studies</w:t>
      </w:r>
      <w:r w:rsidRPr="00EF023B">
        <w:rPr>
          <w:rFonts w:ascii="Times New Roman" w:hAnsi="Times New Roman" w:cs="Times New Roman"/>
          <w:noProof/>
        </w:rPr>
        <w:t xml:space="preserve"> </w:t>
      </w:r>
      <w:r w:rsidRPr="00EF023B">
        <w:rPr>
          <w:rFonts w:ascii="Times New Roman" w:hAnsi="Times New Roman" w:cs="Times New Roman"/>
          <w:i/>
          <w:iCs/>
          <w:noProof/>
        </w:rPr>
        <w:t>, 15(1)</w:t>
      </w:r>
      <w:r w:rsidRPr="00EF023B">
        <w:rPr>
          <w:rFonts w:ascii="Times New Roman" w:hAnsi="Times New Roman" w:cs="Times New Roman"/>
          <w:noProof/>
        </w:rPr>
        <w:t>, 90-99.</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Bailey, Matilda and Lalla Walker. (1956). </w:t>
      </w:r>
      <w:r w:rsidRPr="00EF023B">
        <w:rPr>
          <w:rFonts w:ascii="Times New Roman" w:hAnsi="Times New Roman" w:cs="Times New Roman"/>
          <w:i/>
          <w:iCs/>
          <w:noProof/>
        </w:rPr>
        <w:t>Our English Language.</w:t>
      </w:r>
      <w:r w:rsidRPr="00EF023B">
        <w:rPr>
          <w:rFonts w:ascii="Times New Roman" w:hAnsi="Times New Roman" w:cs="Times New Roman"/>
          <w:noProof/>
        </w:rPr>
        <w:t xml:space="preserve"> US: American Books Company.</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Bogdan Moleong and Taylor. (2003). </w:t>
      </w:r>
      <w:r w:rsidRPr="00EF023B">
        <w:rPr>
          <w:rFonts w:ascii="Times New Roman" w:hAnsi="Times New Roman" w:cs="Times New Roman"/>
          <w:i/>
          <w:iCs/>
          <w:noProof/>
        </w:rPr>
        <w:t>Define of Qualitative Research.</w:t>
      </w:r>
      <w:r w:rsidRPr="00EF023B">
        <w:rPr>
          <w:rFonts w:ascii="Times New Roman" w:hAnsi="Times New Roman" w:cs="Times New Roman"/>
          <w:noProof/>
        </w:rPr>
        <w:t xml:space="preserve"> </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Brice, A., &amp; Anderson, R. (1999). Code mixing in a Young bilingual child. </w:t>
      </w:r>
      <w:r w:rsidRPr="00EF023B">
        <w:rPr>
          <w:rFonts w:ascii="Times New Roman" w:hAnsi="Times New Roman" w:cs="Times New Roman"/>
          <w:i/>
          <w:iCs/>
          <w:noProof/>
        </w:rPr>
        <w:t>Communication Disorders Quarterly</w:t>
      </w:r>
      <w:r w:rsidRPr="00EF023B">
        <w:rPr>
          <w:rFonts w:ascii="Times New Roman" w:hAnsi="Times New Roman" w:cs="Times New Roman"/>
          <w:noProof/>
        </w:rPr>
        <w:t xml:space="preserve"> </w:t>
      </w:r>
      <w:r w:rsidRPr="00EF023B">
        <w:rPr>
          <w:rFonts w:ascii="Times New Roman" w:hAnsi="Times New Roman" w:cs="Times New Roman"/>
          <w:i/>
          <w:iCs/>
          <w:noProof/>
        </w:rPr>
        <w:t>, 21(1)</w:t>
      </w:r>
      <w:r w:rsidRPr="00EF023B">
        <w:rPr>
          <w:rFonts w:ascii="Times New Roman" w:hAnsi="Times New Roman" w:cs="Times New Roman"/>
          <w:noProof/>
        </w:rPr>
        <w:t xml:space="preserve"> (http://dx.doi.org/10.1177/152574019902100103), 17-22.</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Brown, H. Douglas. (2001). </w:t>
      </w:r>
      <w:r w:rsidRPr="00EF023B">
        <w:rPr>
          <w:rFonts w:ascii="Times New Roman" w:hAnsi="Times New Roman" w:cs="Times New Roman"/>
          <w:i/>
          <w:iCs/>
          <w:noProof/>
        </w:rPr>
        <w:t>Teaching by Principles, an Interactive Approach to Language Pendagogy.</w:t>
      </w:r>
      <w:r w:rsidRPr="00EF023B">
        <w:rPr>
          <w:rFonts w:ascii="Times New Roman" w:hAnsi="Times New Roman" w:cs="Times New Roman"/>
          <w:noProof/>
        </w:rPr>
        <w:t xml:space="preserve"> New York: Longman.</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Carlson, S. M., &amp; Meltzoff, A. N. (2008). Bilingual experience and executive functioning in young children. </w:t>
      </w:r>
      <w:r w:rsidRPr="00EF023B">
        <w:rPr>
          <w:rFonts w:ascii="Times New Roman" w:hAnsi="Times New Roman" w:cs="Times New Roman"/>
          <w:i/>
          <w:iCs/>
          <w:noProof/>
        </w:rPr>
        <w:t>Developmental Science</w:t>
      </w:r>
      <w:r w:rsidRPr="00EF023B">
        <w:rPr>
          <w:rFonts w:ascii="Times New Roman" w:hAnsi="Times New Roman" w:cs="Times New Roman"/>
          <w:noProof/>
        </w:rPr>
        <w:t xml:space="preserve"> </w:t>
      </w:r>
      <w:r w:rsidRPr="00EF023B">
        <w:rPr>
          <w:rFonts w:ascii="Times New Roman" w:hAnsi="Times New Roman" w:cs="Times New Roman"/>
          <w:i/>
          <w:iCs/>
          <w:noProof/>
        </w:rPr>
        <w:t>, 11(2)</w:t>
      </w:r>
      <w:r w:rsidRPr="00EF023B">
        <w:rPr>
          <w:rFonts w:ascii="Times New Roman" w:hAnsi="Times New Roman" w:cs="Times New Roman"/>
          <w:noProof/>
        </w:rPr>
        <w:t xml:space="preserve"> (http://dx.doi.org/10.1111/j.1467-7687.2008.00675.x), 282-298.</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Chung, H. H. (2006). Code switching as a communication strategy: A case study of Korean-English bilinguals. </w:t>
      </w:r>
      <w:r w:rsidRPr="00EF023B">
        <w:rPr>
          <w:rFonts w:ascii="Times New Roman" w:hAnsi="Times New Roman" w:cs="Times New Roman"/>
          <w:i/>
          <w:iCs/>
          <w:noProof/>
        </w:rPr>
        <w:t>Bilingual Research Journal: The Journal of the National Association for Bilingual Education</w:t>
      </w:r>
      <w:r w:rsidRPr="00EF023B">
        <w:rPr>
          <w:rFonts w:ascii="Times New Roman" w:hAnsi="Times New Roman" w:cs="Times New Roman"/>
          <w:noProof/>
        </w:rPr>
        <w:t xml:space="preserve"> </w:t>
      </w:r>
      <w:r w:rsidRPr="00EF023B">
        <w:rPr>
          <w:rFonts w:ascii="Times New Roman" w:hAnsi="Times New Roman" w:cs="Times New Roman"/>
          <w:i/>
          <w:iCs/>
          <w:noProof/>
        </w:rPr>
        <w:t>, 30(2)</w:t>
      </w:r>
      <w:r w:rsidRPr="00EF023B">
        <w:rPr>
          <w:rFonts w:ascii="Times New Roman" w:hAnsi="Times New Roman" w:cs="Times New Roman"/>
          <w:noProof/>
        </w:rPr>
        <w:t xml:space="preserve"> (http://dx.doi.org/10.1080/15235882.2006.10162878), 293-307.</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Cohen, L. Lawrence M, Keith M. (2000). </w:t>
      </w:r>
      <w:r w:rsidRPr="00EF023B">
        <w:rPr>
          <w:rFonts w:ascii="Times New Roman" w:hAnsi="Times New Roman" w:cs="Times New Roman"/>
          <w:i/>
          <w:iCs/>
          <w:noProof/>
        </w:rPr>
        <w:t>Research Methods in Education.5th Edition.</w:t>
      </w:r>
      <w:r w:rsidRPr="00EF023B">
        <w:rPr>
          <w:rFonts w:ascii="Times New Roman" w:hAnsi="Times New Roman" w:cs="Times New Roman"/>
          <w:noProof/>
        </w:rPr>
        <w:t xml:space="preserve"> New York: RotledgeFalmer.</w:t>
      </w: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Cresswell, John. W. (2012). </w:t>
      </w:r>
      <w:r w:rsidRPr="00EF023B">
        <w:rPr>
          <w:rFonts w:ascii="Times New Roman" w:hAnsi="Times New Roman" w:cs="Times New Roman"/>
          <w:i/>
          <w:iCs/>
          <w:noProof/>
        </w:rPr>
        <w:t>Educational Research planning, conducting, and evaluating quantitative and qualitative research. Fourth Edition.</w:t>
      </w:r>
      <w:r w:rsidRPr="00EF023B">
        <w:rPr>
          <w:rFonts w:ascii="Times New Roman" w:hAnsi="Times New Roman" w:cs="Times New Roman"/>
          <w:noProof/>
        </w:rPr>
        <w:t xml:space="preserve"> University of Nebraska-Lincoln: Pearson Highered.</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Cruikshank, D. M. (1999). </w:t>
      </w:r>
      <w:r w:rsidRPr="00EF023B">
        <w:rPr>
          <w:rFonts w:ascii="Times New Roman" w:hAnsi="Times New Roman" w:cs="Times New Roman"/>
          <w:i/>
          <w:iCs/>
          <w:noProof/>
        </w:rPr>
        <w:t>The act of teaching.</w:t>
      </w:r>
      <w:r w:rsidRPr="00EF023B">
        <w:rPr>
          <w:rFonts w:ascii="Times New Roman" w:hAnsi="Times New Roman" w:cs="Times New Roman"/>
          <w:noProof/>
        </w:rPr>
        <w:t xml:space="preserve"> Toronto: McGraw Hill.</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David, C. S. (2008). Understanding mixed code and classroom code-switching: Myths and realities. </w:t>
      </w:r>
      <w:r w:rsidRPr="00EF023B">
        <w:rPr>
          <w:rFonts w:ascii="Times New Roman" w:hAnsi="Times New Roman" w:cs="Times New Roman"/>
          <w:i/>
          <w:iCs/>
          <w:noProof/>
        </w:rPr>
        <w:t>New Horizons in Education,</w:t>
      </w:r>
      <w:r w:rsidRPr="00EF023B">
        <w:rPr>
          <w:rFonts w:ascii="Times New Roman" w:hAnsi="Times New Roman" w:cs="Times New Roman"/>
          <w:noProof/>
        </w:rPr>
        <w:t xml:space="preserve"> </w:t>
      </w:r>
      <w:r w:rsidRPr="00EF023B">
        <w:rPr>
          <w:rFonts w:ascii="Times New Roman" w:hAnsi="Times New Roman" w:cs="Times New Roman"/>
          <w:i/>
          <w:iCs/>
          <w:noProof/>
        </w:rPr>
        <w:t>, 5(6)</w:t>
      </w:r>
      <w:r w:rsidRPr="00EF023B">
        <w:rPr>
          <w:rFonts w:ascii="Times New Roman" w:hAnsi="Times New Roman" w:cs="Times New Roman"/>
          <w:noProof/>
        </w:rPr>
        <w:t>, 75-87.</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Donald, Ary;. (2002). </w:t>
      </w:r>
      <w:r w:rsidRPr="00EF023B">
        <w:rPr>
          <w:rFonts w:ascii="Times New Roman" w:hAnsi="Times New Roman" w:cs="Times New Roman"/>
          <w:i/>
          <w:iCs/>
          <w:noProof/>
        </w:rPr>
        <w:t>Introduction to Research in Education.</w:t>
      </w:r>
      <w:r w:rsidRPr="00EF023B">
        <w:rPr>
          <w:rFonts w:ascii="Times New Roman" w:hAnsi="Times New Roman" w:cs="Times New Roman"/>
          <w:noProof/>
        </w:rPr>
        <w:t xml:space="preserve"> USA: WAdsworth Group A pevision of Thompson learning Inc.</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Faltis, C. J. (1989). Code-switching and bilingual schooling: An examination of Jacobson’s new concurrent approach. </w:t>
      </w:r>
      <w:r w:rsidRPr="00EF023B">
        <w:rPr>
          <w:rFonts w:ascii="Times New Roman" w:hAnsi="Times New Roman" w:cs="Times New Roman"/>
          <w:i/>
          <w:iCs/>
          <w:noProof/>
        </w:rPr>
        <w:t>Journal of Multilingual and Multicultural Development</w:t>
      </w:r>
      <w:r w:rsidRPr="00EF023B">
        <w:rPr>
          <w:rFonts w:ascii="Times New Roman" w:hAnsi="Times New Roman" w:cs="Times New Roman"/>
          <w:noProof/>
        </w:rPr>
        <w:t xml:space="preserve"> </w:t>
      </w:r>
      <w:r w:rsidRPr="00EF023B">
        <w:rPr>
          <w:rFonts w:ascii="Times New Roman" w:hAnsi="Times New Roman" w:cs="Times New Roman"/>
          <w:i/>
          <w:iCs/>
          <w:noProof/>
        </w:rPr>
        <w:t>, 10(2)</w:t>
      </w:r>
      <w:r w:rsidRPr="00EF023B">
        <w:rPr>
          <w:rFonts w:ascii="Times New Roman" w:hAnsi="Times New Roman" w:cs="Times New Roman"/>
          <w:noProof/>
        </w:rPr>
        <w:t xml:space="preserve"> (http://dx.doi.org/10.1080/01434632.1989.9994368), 117-127.</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Fergenson, Laraine and Nickerson, Marie- Louise. (1992). </w:t>
      </w:r>
      <w:r w:rsidRPr="00EF023B">
        <w:rPr>
          <w:rFonts w:ascii="Times New Roman" w:hAnsi="Times New Roman" w:cs="Times New Roman"/>
          <w:i/>
          <w:iCs/>
          <w:noProof/>
        </w:rPr>
        <w:t>All in one.</w:t>
      </w:r>
      <w:r w:rsidRPr="00EF023B">
        <w:rPr>
          <w:rFonts w:ascii="Times New Roman" w:hAnsi="Times New Roman" w:cs="Times New Roman"/>
          <w:noProof/>
        </w:rPr>
        <w:t xml:space="preserve"> New Jersey: Marie Louise Pentice Hall.</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Gulzar, M. A. (2010). Code-switching: Awareness about Its utility in bilingual classrooms. </w:t>
      </w:r>
      <w:r w:rsidRPr="00EF023B">
        <w:rPr>
          <w:rFonts w:ascii="Times New Roman" w:hAnsi="Times New Roman" w:cs="Times New Roman"/>
          <w:i/>
          <w:iCs/>
          <w:noProof/>
        </w:rPr>
        <w:t>Bulletin of Education and Research</w:t>
      </w:r>
      <w:r w:rsidRPr="00EF023B">
        <w:rPr>
          <w:rFonts w:ascii="Times New Roman" w:hAnsi="Times New Roman" w:cs="Times New Roman"/>
          <w:noProof/>
        </w:rPr>
        <w:t xml:space="preserve"> </w:t>
      </w:r>
      <w:r w:rsidRPr="00EF023B">
        <w:rPr>
          <w:rFonts w:ascii="Times New Roman" w:hAnsi="Times New Roman" w:cs="Times New Roman"/>
          <w:i/>
          <w:iCs/>
          <w:noProof/>
        </w:rPr>
        <w:t>, 32(2)</w:t>
      </w:r>
      <w:r w:rsidRPr="00EF023B">
        <w:rPr>
          <w:rFonts w:ascii="Times New Roman" w:hAnsi="Times New Roman" w:cs="Times New Roman"/>
          <w:noProof/>
        </w:rPr>
        <w:t>, 23-44.</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Gutiérrez-Clellen, V. F., Cereijido, G. S., &amp; Leone, A. E. (2009). Code-switching in bilingual children with specific language impairment. </w:t>
      </w:r>
      <w:r w:rsidRPr="00EF023B">
        <w:rPr>
          <w:rFonts w:ascii="Times New Roman" w:hAnsi="Times New Roman" w:cs="Times New Roman"/>
          <w:i/>
          <w:iCs/>
          <w:noProof/>
        </w:rPr>
        <w:t>International Journal of Bilingualism</w:t>
      </w:r>
      <w:r w:rsidRPr="00EF023B">
        <w:rPr>
          <w:rFonts w:ascii="Times New Roman" w:hAnsi="Times New Roman" w:cs="Times New Roman"/>
          <w:noProof/>
        </w:rPr>
        <w:t xml:space="preserve"> </w:t>
      </w:r>
      <w:r w:rsidRPr="00EF023B">
        <w:rPr>
          <w:rFonts w:ascii="Times New Roman" w:hAnsi="Times New Roman" w:cs="Times New Roman"/>
          <w:i/>
          <w:iCs/>
          <w:noProof/>
        </w:rPr>
        <w:t>, 13(1)</w:t>
      </w:r>
      <w:r w:rsidRPr="00EF023B">
        <w:rPr>
          <w:rFonts w:ascii="Times New Roman" w:hAnsi="Times New Roman" w:cs="Times New Roman"/>
          <w:noProof/>
        </w:rPr>
        <w:t xml:space="preserve"> (http://dx.doi.org/10.1177/1367006909103530), 91-109.</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Hamdani, F. (2012). The influence of gender in determining the language choice of teenagers: Sundanese versus bahasa. </w:t>
      </w:r>
      <w:r w:rsidRPr="00EF023B">
        <w:rPr>
          <w:rFonts w:ascii="Times New Roman" w:hAnsi="Times New Roman" w:cs="Times New Roman"/>
          <w:i/>
          <w:iCs/>
          <w:noProof/>
        </w:rPr>
        <w:t>International Journal of Basic and Applied Science,</w:t>
      </w:r>
      <w:r w:rsidRPr="00EF023B">
        <w:rPr>
          <w:rFonts w:ascii="Times New Roman" w:hAnsi="Times New Roman" w:cs="Times New Roman"/>
          <w:noProof/>
        </w:rPr>
        <w:t xml:space="preserve"> </w:t>
      </w:r>
      <w:r w:rsidRPr="00EF023B">
        <w:rPr>
          <w:rFonts w:ascii="Times New Roman" w:hAnsi="Times New Roman" w:cs="Times New Roman"/>
          <w:i/>
          <w:iCs/>
          <w:noProof/>
        </w:rPr>
        <w:t>, 1(1)</w:t>
      </w:r>
      <w:r w:rsidRPr="00EF023B">
        <w:rPr>
          <w:rFonts w:ascii="Times New Roman" w:hAnsi="Times New Roman" w:cs="Times New Roman"/>
          <w:noProof/>
        </w:rPr>
        <w:t>, 40-43.</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Harmer, Jeremy. (2004). </w:t>
      </w:r>
      <w:r w:rsidRPr="00EF023B">
        <w:rPr>
          <w:rFonts w:ascii="Times New Roman" w:hAnsi="Times New Roman" w:cs="Times New Roman"/>
          <w:i/>
          <w:iCs/>
          <w:noProof/>
        </w:rPr>
        <w:t>How to Teach Writing.</w:t>
      </w:r>
      <w:r w:rsidRPr="00EF023B">
        <w:rPr>
          <w:rFonts w:ascii="Times New Roman" w:hAnsi="Times New Roman" w:cs="Times New Roman"/>
          <w:noProof/>
        </w:rPr>
        <w:t xml:space="preserve"> London: Longman.</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Hatley, James. (1980). </w:t>
      </w:r>
      <w:r w:rsidRPr="00EF023B">
        <w:rPr>
          <w:rFonts w:ascii="Times New Roman" w:hAnsi="Times New Roman" w:cs="Times New Roman"/>
          <w:i/>
          <w:iCs/>
          <w:noProof/>
        </w:rPr>
        <w:t>The Psychology of Written Communication.</w:t>
      </w:r>
      <w:r w:rsidRPr="00EF023B">
        <w:rPr>
          <w:rFonts w:ascii="Times New Roman" w:hAnsi="Times New Roman" w:cs="Times New Roman"/>
          <w:noProof/>
        </w:rPr>
        <w:t xml:space="preserve"> London: Kogan Page Limited.</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Irawati, E. S. (2012). Karakteristik bahasa Indonesia tuturan siswa kelas 1 SDN Kesatrian 1 Malang dalam interaksi belajar mengajar. </w:t>
      </w:r>
      <w:r w:rsidRPr="00EF023B">
        <w:rPr>
          <w:rFonts w:ascii="Times New Roman" w:hAnsi="Times New Roman" w:cs="Times New Roman"/>
          <w:i/>
          <w:iCs/>
          <w:noProof/>
        </w:rPr>
        <w:t>Jurnal Bahasa dan Sastra Indonesia</w:t>
      </w:r>
      <w:r w:rsidRPr="00EF023B">
        <w:rPr>
          <w:rFonts w:ascii="Times New Roman" w:hAnsi="Times New Roman" w:cs="Times New Roman"/>
          <w:noProof/>
        </w:rPr>
        <w:t xml:space="preserve"> </w:t>
      </w:r>
      <w:r w:rsidRPr="00EF023B">
        <w:rPr>
          <w:rFonts w:ascii="Times New Roman" w:hAnsi="Times New Roman" w:cs="Times New Roman"/>
          <w:i/>
          <w:iCs/>
          <w:noProof/>
        </w:rPr>
        <w:t>, 1(1)</w:t>
      </w:r>
      <w:r w:rsidRPr="00EF023B">
        <w:rPr>
          <w:rFonts w:ascii="Times New Roman" w:hAnsi="Times New Roman" w:cs="Times New Roman"/>
          <w:noProof/>
        </w:rPr>
        <w:t>, 1-12.</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Jegede, O. O. (2012). Role of code switching in multilingual public primary school in Ile-Ife, Nigeria. </w:t>
      </w:r>
      <w:r w:rsidRPr="00EF023B">
        <w:rPr>
          <w:rFonts w:ascii="Times New Roman" w:hAnsi="Times New Roman" w:cs="Times New Roman"/>
          <w:i/>
          <w:iCs/>
          <w:noProof/>
        </w:rPr>
        <w:t>American Journal of Linguistics,</w:t>
      </w:r>
      <w:r w:rsidRPr="00EF023B">
        <w:rPr>
          <w:rFonts w:ascii="Times New Roman" w:hAnsi="Times New Roman" w:cs="Times New Roman"/>
          <w:noProof/>
        </w:rPr>
        <w:t xml:space="preserve"> </w:t>
      </w:r>
      <w:r w:rsidRPr="00EF023B">
        <w:rPr>
          <w:rFonts w:ascii="Times New Roman" w:hAnsi="Times New Roman" w:cs="Times New Roman"/>
          <w:i/>
          <w:iCs/>
          <w:noProof/>
        </w:rPr>
        <w:t>, 1(3)</w:t>
      </w:r>
      <w:r w:rsidRPr="00EF023B">
        <w:rPr>
          <w:rFonts w:ascii="Times New Roman" w:hAnsi="Times New Roman" w:cs="Times New Roman"/>
          <w:noProof/>
        </w:rPr>
        <w:t xml:space="preserve"> (http://dx.doi.org/10.5923/j.linguistics.20120103.04), 40-46.</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lastRenderedPageBreak/>
        <w:t xml:space="preserve">Malone, S. &amp;. (2011). Mother tongue-based bilingual education in Papua New Guinea. </w:t>
      </w:r>
      <w:r w:rsidRPr="00EF023B">
        <w:rPr>
          <w:rFonts w:ascii="Times New Roman" w:hAnsi="Times New Roman" w:cs="Times New Roman"/>
          <w:i/>
          <w:iCs/>
          <w:noProof/>
        </w:rPr>
        <w:t>International Review of Education</w:t>
      </w:r>
      <w:r w:rsidRPr="00EF023B">
        <w:rPr>
          <w:rFonts w:ascii="Times New Roman" w:hAnsi="Times New Roman" w:cs="Times New Roman"/>
          <w:noProof/>
        </w:rPr>
        <w:t xml:space="preserve"> </w:t>
      </w:r>
      <w:r w:rsidRPr="00EF023B">
        <w:rPr>
          <w:rFonts w:ascii="Times New Roman" w:hAnsi="Times New Roman" w:cs="Times New Roman"/>
          <w:i/>
          <w:iCs/>
          <w:noProof/>
        </w:rPr>
        <w:t>, 57(5)</w:t>
      </w:r>
      <w:r w:rsidRPr="00EF023B">
        <w:rPr>
          <w:rFonts w:ascii="Times New Roman" w:hAnsi="Times New Roman" w:cs="Times New Roman"/>
          <w:noProof/>
        </w:rPr>
        <w:t xml:space="preserve"> (http://dx.doi.org/10.1007/s11159-011-9256-2), 705-720.</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McMillan, D.W. (1996). </w:t>
      </w:r>
      <w:r w:rsidRPr="00EF023B">
        <w:rPr>
          <w:rFonts w:ascii="Times New Roman" w:hAnsi="Times New Roman" w:cs="Times New Roman"/>
          <w:i/>
          <w:iCs/>
          <w:noProof/>
        </w:rPr>
        <w:t>Sense of Community. Journal of Community Psychology.</w:t>
      </w:r>
      <w:r w:rsidRPr="00EF023B">
        <w:rPr>
          <w:rFonts w:ascii="Times New Roman" w:hAnsi="Times New Roman" w:cs="Times New Roman"/>
          <w:noProof/>
        </w:rPr>
        <w:t xml:space="preserve"> </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Meyers, Alan. (2005). </w:t>
      </w:r>
      <w:r w:rsidRPr="00EF023B">
        <w:rPr>
          <w:rFonts w:ascii="Times New Roman" w:hAnsi="Times New Roman" w:cs="Times New Roman"/>
          <w:i/>
          <w:iCs/>
          <w:noProof/>
        </w:rPr>
        <w:t>Gateways to Academic Writing : Efective Sentences, Paragraphs, and Essays.</w:t>
      </w:r>
      <w:r w:rsidRPr="00EF023B">
        <w:rPr>
          <w:rFonts w:ascii="Times New Roman" w:hAnsi="Times New Roman" w:cs="Times New Roman"/>
          <w:noProof/>
        </w:rPr>
        <w:t xml:space="preserve"> New York: Longman.</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Moleong, L. J. (2002). </w:t>
      </w:r>
      <w:r w:rsidRPr="00EF023B">
        <w:rPr>
          <w:rFonts w:ascii="Times New Roman" w:hAnsi="Times New Roman" w:cs="Times New Roman"/>
          <w:i/>
          <w:iCs/>
          <w:noProof/>
        </w:rPr>
        <w:t>Metodologi penelitian kualitatif.</w:t>
      </w:r>
      <w:r w:rsidRPr="00EF023B">
        <w:rPr>
          <w:rFonts w:ascii="Times New Roman" w:hAnsi="Times New Roman" w:cs="Times New Roman"/>
          <w:noProof/>
        </w:rPr>
        <w:t xml:space="preserve"> Bandung: Remaja Rosdakarya Offset.</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Muharam, R. (2011). Alih kode, campur kode, dan inteferensi yang terjadi dalam pembicaraan bahasa Indonesia dan bahasa Melayu Ternate. </w:t>
      </w:r>
      <w:r w:rsidRPr="00EF023B">
        <w:rPr>
          <w:rFonts w:ascii="Times New Roman" w:hAnsi="Times New Roman" w:cs="Times New Roman"/>
          <w:i/>
          <w:iCs/>
          <w:noProof/>
        </w:rPr>
        <w:t>Jurnal Pedagogik Sekolah Dasar, Edisi Khusus</w:t>
      </w:r>
      <w:r w:rsidRPr="00EF023B">
        <w:rPr>
          <w:rFonts w:ascii="Times New Roman" w:hAnsi="Times New Roman" w:cs="Times New Roman"/>
          <w:noProof/>
        </w:rPr>
        <w:t xml:space="preserve"> </w:t>
      </w:r>
      <w:r w:rsidRPr="00EF023B">
        <w:rPr>
          <w:rFonts w:ascii="Times New Roman" w:hAnsi="Times New Roman" w:cs="Times New Roman"/>
          <w:i/>
          <w:iCs/>
          <w:noProof/>
        </w:rPr>
        <w:t>, (1)</w:t>
      </w:r>
      <w:r w:rsidRPr="00EF023B">
        <w:rPr>
          <w:rFonts w:ascii="Times New Roman" w:hAnsi="Times New Roman" w:cs="Times New Roman"/>
          <w:noProof/>
        </w:rPr>
        <w:t>, 197-207.</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Mustriana,B.B., and Kurniawati, C. (2005). </w:t>
      </w:r>
      <w:r w:rsidRPr="00EF023B">
        <w:rPr>
          <w:rFonts w:ascii="Times New Roman" w:hAnsi="Times New Roman" w:cs="Times New Roman"/>
          <w:i/>
          <w:iCs/>
          <w:noProof/>
        </w:rPr>
        <w:t>Lets Talk, for grade VIII Junior High School(SMP/MTS).</w:t>
      </w:r>
      <w:r w:rsidRPr="00EF023B">
        <w:rPr>
          <w:rFonts w:ascii="Times New Roman" w:hAnsi="Times New Roman" w:cs="Times New Roman"/>
          <w:noProof/>
        </w:rPr>
        <w:t xml:space="preserve"> Bandung: Pakar Raya.</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Ohoiwutun, P. (2002). </w:t>
      </w:r>
      <w:r w:rsidRPr="00EF023B">
        <w:rPr>
          <w:rFonts w:ascii="Times New Roman" w:hAnsi="Times New Roman" w:cs="Times New Roman"/>
          <w:i/>
          <w:iCs/>
          <w:noProof/>
        </w:rPr>
        <w:t>Sosiolinguistik: Memahami bahasa dalam konteks masyarakat dan kebudayaan.</w:t>
      </w:r>
      <w:r w:rsidRPr="00EF023B">
        <w:rPr>
          <w:rFonts w:ascii="Times New Roman" w:hAnsi="Times New Roman" w:cs="Times New Roman"/>
          <w:noProof/>
        </w:rPr>
        <w:t xml:space="preserve"> Jakarta: Kesain-Blanc.</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Pagett, L. (2006). Mum and dad prefer me to speak Bengali at home: Code switching and parallel speech in a primary school setting. </w:t>
      </w:r>
      <w:r w:rsidRPr="00EF023B">
        <w:rPr>
          <w:rFonts w:ascii="Times New Roman" w:hAnsi="Times New Roman" w:cs="Times New Roman"/>
          <w:i/>
          <w:iCs/>
          <w:noProof/>
        </w:rPr>
        <w:t>Literac</w:t>
      </w:r>
      <w:r w:rsidRPr="00EF023B">
        <w:rPr>
          <w:rFonts w:ascii="Times New Roman" w:hAnsi="Times New Roman" w:cs="Times New Roman"/>
          <w:noProof/>
        </w:rPr>
        <w:t xml:space="preserve"> </w:t>
      </w:r>
      <w:r w:rsidRPr="00EF023B">
        <w:rPr>
          <w:rFonts w:ascii="Times New Roman" w:hAnsi="Times New Roman" w:cs="Times New Roman"/>
          <w:i/>
          <w:iCs/>
          <w:noProof/>
        </w:rPr>
        <w:t>, 40(3)</w:t>
      </w:r>
      <w:r w:rsidRPr="00EF023B">
        <w:rPr>
          <w:rFonts w:ascii="Times New Roman" w:hAnsi="Times New Roman" w:cs="Times New Roman"/>
          <w:noProof/>
        </w:rPr>
        <w:t xml:space="preserve"> (http://dx.doi.org/10.1111/j.1467-9345.2006.00424.x), 137-145.</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Patton, M. Q. (1984). </w:t>
      </w:r>
      <w:r w:rsidRPr="00EF023B">
        <w:rPr>
          <w:rFonts w:ascii="Times New Roman" w:hAnsi="Times New Roman" w:cs="Times New Roman"/>
          <w:i/>
          <w:iCs/>
          <w:noProof/>
        </w:rPr>
        <w:t>Qualitative evaluation methods.</w:t>
      </w:r>
      <w:r w:rsidRPr="00EF023B">
        <w:rPr>
          <w:rFonts w:ascii="Times New Roman" w:hAnsi="Times New Roman" w:cs="Times New Roman"/>
          <w:noProof/>
        </w:rPr>
        <w:t xml:space="preserve"> Beverly Hills, CA: Sage Publications.</w:t>
      </w:r>
    </w:p>
    <w:p w:rsidR="00925642" w:rsidRPr="00EF023B" w:rsidRDefault="00925642" w:rsidP="00925642">
      <w:pPr>
        <w:rPr>
          <w:rFonts w:ascii="Times New Roman" w:hAnsi="Times New Roman" w:cs="Times New Roman"/>
        </w:rPr>
      </w:pPr>
    </w:p>
    <w:p w:rsidR="00925642"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Prasetyo, Eko;. (2013). </w:t>
      </w:r>
      <w:r w:rsidRPr="00EF023B">
        <w:rPr>
          <w:rFonts w:ascii="Times New Roman" w:hAnsi="Times New Roman" w:cs="Times New Roman"/>
          <w:i/>
          <w:iCs/>
          <w:noProof/>
        </w:rPr>
        <w:t>Tepat memilih kata.</w:t>
      </w:r>
      <w:r w:rsidRPr="00EF023B">
        <w:rPr>
          <w:rFonts w:ascii="Times New Roman" w:hAnsi="Times New Roman" w:cs="Times New Roman"/>
          <w:noProof/>
        </w:rPr>
        <w:t xml:space="preserve"> indeks.</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Qing, X. (2012). A tentative analysis of code-switching in college bilingual education. </w:t>
      </w:r>
      <w:r w:rsidRPr="00EF023B">
        <w:rPr>
          <w:rFonts w:ascii="Times New Roman" w:hAnsi="Times New Roman" w:cs="Times New Roman"/>
          <w:i/>
          <w:iCs/>
          <w:noProof/>
        </w:rPr>
        <w:t>Gale Education, Religion and Humanities Lite Package, Cross-Cultural Communication</w:t>
      </w:r>
      <w:r w:rsidRPr="00EF023B">
        <w:rPr>
          <w:rFonts w:ascii="Times New Roman" w:hAnsi="Times New Roman" w:cs="Times New Roman"/>
          <w:noProof/>
        </w:rPr>
        <w:t xml:space="preserve"> </w:t>
      </w:r>
      <w:r w:rsidRPr="00EF023B">
        <w:rPr>
          <w:rFonts w:ascii="Times New Roman" w:hAnsi="Times New Roman" w:cs="Times New Roman"/>
          <w:i/>
          <w:iCs/>
          <w:noProof/>
        </w:rPr>
        <w:t>, 8(4)</w:t>
      </w:r>
      <w:r w:rsidRPr="00EF023B">
        <w:rPr>
          <w:rFonts w:ascii="Times New Roman" w:hAnsi="Times New Roman" w:cs="Times New Roman"/>
          <w:noProof/>
        </w:rPr>
        <w:t xml:space="preserve"> (http://dx.doi.org/10.3968/j.ccc.1923670020120804.1583), 30-33.</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Saddhono, K. (2004). </w:t>
      </w:r>
      <w:r w:rsidRPr="00EF023B">
        <w:rPr>
          <w:rFonts w:ascii="Times New Roman" w:hAnsi="Times New Roman" w:cs="Times New Roman"/>
          <w:i/>
          <w:iCs/>
          <w:noProof/>
        </w:rPr>
        <w:t>Etnik madura: Perspektif integrasi linguistik kultural.</w:t>
      </w:r>
      <w:r w:rsidRPr="00EF023B">
        <w:rPr>
          <w:rFonts w:ascii="Times New Roman" w:hAnsi="Times New Roman" w:cs="Times New Roman"/>
          <w:noProof/>
        </w:rPr>
        <w:t xml:space="preserve"> Surakarta: Pustaka Cakra.</w:t>
      </w: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Saddhono, K. (2013). </w:t>
      </w:r>
      <w:r w:rsidRPr="00EF023B">
        <w:rPr>
          <w:rFonts w:ascii="Times New Roman" w:hAnsi="Times New Roman" w:cs="Times New Roman"/>
          <w:i/>
          <w:iCs/>
          <w:noProof/>
        </w:rPr>
        <w:t>Fenomena pemakaian bahasa Jawa sebagai bahasa ibu pada sekolah dasar kelas rendah di kota Surakarta: Sebuah kajian sosiolingustik.</w:t>
      </w:r>
      <w:r w:rsidRPr="00EF023B">
        <w:rPr>
          <w:rFonts w:ascii="Times New Roman" w:hAnsi="Times New Roman" w:cs="Times New Roman"/>
          <w:noProof/>
        </w:rPr>
        <w:t xml:space="preserve"> Surakarta: Sebelas Maret University.</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Saddhono, K. (2007). </w:t>
      </w:r>
      <w:r w:rsidRPr="00EF023B">
        <w:rPr>
          <w:rFonts w:ascii="Times New Roman" w:hAnsi="Times New Roman" w:cs="Times New Roman"/>
          <w:i/>
          <w:iCs/>
          <w:noProof/>
        </w:rPr>
        <w:t>Oreng madure dan wong solo.</w:t>
      </w:r>
      <w:r w:rsidRPr="00EF023B">
        <w:rPr>
          <w:rFonts w:ascii="Times New Roman" w:hAnsi="Times New Roman" w:cs="Times New Roman"/>
          <w:noProof/>
        </w:rPr>
        <w:t xml:space="preserve"> Surakarta: UNS Press dan Depdiknas.</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lastRenderedPageBreak/>
        <w:t xml:space="preserve">Scoot, L.H. (2000). </w:t>
      </w:r>
      <w:r w:rsidRPr="00EF023B">
        <w:rPr>
          <w:rFonts w:ascii="Times New Roman" w:hAnsi="Times New Roman" w:cs="Times New Roman"/>
          <w:i/>
          <w:iCs/>
          <w:noProof/>
        </w:rPr>
        <w:t>Teaching English to Children.</w:t>
      </w:r>
      <w:r w:rsidRPr="00EF023B">
        <w:rPr>
          <w:rFonts w:ascii="Times New Roman" w:hAnsi="Times New Roman" w:cs="Times New Roman"/>
          <w:noProof/>
        </w:rPr>
        <w:t xml:space="preserve"> United states of America: Longman.</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Sudaryanto. (1995). </w:t>
      </w:r>
      <w:r w:rsidRPr="00EF023B">
        <w:rPr>
          <w:rFonts w:ascii="Times New Roman" w:hAnsi="Times New Roman" w:cs="Times New Roman"/>
          <w:i/>
          <w:iCs/>
          <w:noProof/>
        </w:rPr>
        <w:t>Linguistik: Identitasnya, cara penanganan obyeknya, dan hasil kajiannya.</w:t>
      </w:r>
      <w:r w:rsidRPr="00EF023B">
        <w:rPr>
          <w:rFonts w:ascii="Times New Roman" w:hAnsi="Times New Roman" w:cs="Times New Roman"/>
          <w:noProof/>
        </w:rPr>
        <w:t xml:space="preserve"> Yogyakarta: Duta Wacana University Press.</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Sugiyono. (2012). </w:t>
      </w:r>
      <w:r w:rsidRPr="00EF023B">
        <w:rPr>
          <w:rFonts w:ascii="Times New Roman" w:hAnsi="Times New Roman" w:cs="Times New Roman"/>
          <w:i/>
          <w:iCs/>
          <w:noProof/>
        </w:rPr>
        <w:t>Metode penelitian pendidikan: Pendekatan kuantitatif, kualitatif, dan R &amp; D.</w:t>
      </w:r>
      <w:r w:rsidRPr="00EF023B">
        <w:rPr>
          <w:rFonts w:ascii="Times New Roman" w:hAnsi="Times New Roman" w:cs="Times New Roman"/>
          <w:noProof/>
        </w:rPr>
        <w:t xml:space="preserve"> Bandung: Alfabeta.</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Suparno. (2006). </w:t>
      </w:r>
      <w:r w:rsidRPr="00EF023B">
        <w:rPr>
          <w:rFonts w:ascii="Times New Roman" w:hAnsi="Times New Roman" w:cs="Times New Roman"/>
          <w:i/>
          <w:iCs/>
          <w:noProof/>
        </w:rPr>
        <w:t>Keterampilan Dasar Menulis.</w:t>
      </w:r>
      <w:r w:rsidRPr="00EF023B">
        <w:rPr>
          <w:rFonts w:ascii="Times New Roman" w:hAnsi="Times New Roman" w:cs="Times New Roman"/>
          <w:noProof/>
        </w:rPr>
        <w:t xml:space="preserve"> Jakarta: Universitas Terbuka.</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Sutopo. (2002). </w:t>
      </w:r>
      <w:r w:rsidRPr="00EF023B">
        <w:rPr>
          <w:rFonts w:ascii="Times New Roman" w:hAnsi="Times New Roman" w:cs="Times New Roman"/>
          <w:i/>
          <w:iCs/>
          <w:noProof/>
        </w:rPr>
        <w:t>Metodologi penelitian kualitatif.</w:t>
      </w:r>
      <w:r w:rsidRPr="00EF023B">
        <w:rPr>
          <w:rFonts w:ascii="Times New Roman" w:hAnsi="Times New Roman" w:cs="Times New Roman"/>
          <w:noProof/>
        </w:rPr>
        <w:t xml:space="preserve"> Surakarta: Sebelas Maret University Press.</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Suwito. (1985). </w:t>
      </w:r>
      <w:r w:rsidRPr="00EF023B">
        <w:rPr>
          <w:rFonts w:ascii="Times New Roman" w:hAnsi="Times New Roman" w:cs="Times New Roman"/>
          <w:i/>
          <w:iCs/>
          <w:noProof/>
        </w:rPr>
        <w:t>Sosiolinguistik.</w:t>
      </w:r>
      <w:r w:rsidRPr="00EF023B">
        <w:rPr>
          <w:rFonts w:ascii="Times New Roman" w:hAnsi="Times New Roman" w:cs="Times New Roman"/>
          <w:noProof/>
        </w:rPr>
        <w:t xml:space="preserve"> Surakarta: Sebelas Maret University.</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Yulianti, L. (2013). Campur kode dalam proses belajar-mengajar di madrasah tsanawiyah negeri satui. </w:t>
      </w:r>
      <w:r w:rsidRPr="00EF023B">
        <w:rPr>
          <w:rFonts w:ascii="Times New Roman" w:hAnsi="Times New Roman" w:cs="Times New Roman"/>
          <w:i/>
          <w:iCs/>
          <w:noProof/>
        </w:rPr>
        <w:t>Jurnal Bahasa dan Sastra</w:t>
      </w:r>
      <w:r w:rsidRPr="00EF023B">
        <w:rPr>
          <w:rFonts w:ascii="Times New Roman" w:hAnsi="Times New Roman" w:cs="Times New Roman"/>
          <w:noProof/>
        </w:rPr>
        <w:t xml:space="preserve"> </w:t>
      </w:r>
      <w:r w:rsidRPr="00EF023B">
        <w:rPr>
          <w:rFonts w:ascii="Times New Roman" w:hAnsi="Times New Roman" w:cs="Times New Roman"/>
          <w:i/>
          <w:iCs/>
          <w:noProof/>
        </w:rPr>
        <w:t>, 3(2)</w:t>
      </w:r>
      <w:r w:rsidRPr="00EF023B">
        <w:rPr>
          <w:rFonts w:ascii="Times New Roman" w:hAnsi="Times New Roman" w:cs="Times New Roman"/>
          <w:noProof/>
        </w:rPr>
        <w:t>, 1-11.</w:t>
      </w:r>
    </w:p>
    <w:p w:rsidR="00925642" w:rsidRPr="00EF023B" w:rsidRDefault="00925642" w:rsidP="00925642">
      <w:pPr>
        <w:rPr>
          <w:rFonts w:ascii="Times New Roman" w:hAnsi="Times New Roman" w:cs="Times New Roman"/>
        </w:rPr>
      </w:pPr>
    </w:p>
    <w:p w:rsidR="00E76211" w:rsidRPr="00EF023B" w:rsidRDefault="00E76211" w:rsidP="00925642">
      <w:pPr>
        <w:pStyle w:val="Bibliography"/>
        <w:spacing w:after="10" w:line="240" w:lineRule="auto"/>
        <w:ind w:left="720" w:hanging="720"/>
        <w:rPr>
          <w:rFonts w:ascii="Times New Roman" w:hAnsi="Times New Roman" w:cs="Times New Roman"/>
          <w:noProof/>
        </w:rPr>
      </w:pPr>
      <w:r w:rsidRPr="00EF023B">
        <w:rPr>
          <w:rFonts w:ascii="Times New Roman" w:hAnsi="Times New Roman" w:cs="Times New Roman"/>
          <w:noProof/>
        </w:rPr>
        <w:t xml:space="preserve">Zaida, 2009;. (2011). Using Announcements to Teach English. (B. Y. Cahyono, Ed.) </w:t>
      </w:r>
      <w:r w:rsidRPr="00EF023B">
        <w:rPr>
          <w:rFonts w:ascii="Times New Roman" w:hAnsi="Times New Roman" w:cs="Times New Roman"/>
          <w:i/>
          <w:iCs/>
          <w:noProof/>
        </w:rPr>
        <w:t>Teaching English by Using Various Text types</w:t>
      </w:r>
      <w:r w:rsidRPr="00EF023B">
        <w:rPr>
          <w:rFonts w:ascii="Times New Roman" w:hAnsi="Times New Roman" w:cs="Times New Roman"/>
          <w:noProof/>
        </w:rPr>
        <w:t xml:space="preserve"> </w:t>
      </w:r>
      <w:r w:rsidRPr="00EF023B">
        <w:rPr>
          <w:rFonts w:ascii="Times New Roman" w:hAnsi="Times New Roman" w:cs="Times New Roman"/>
          <w:i/>
          <w:iCs/>
          <w:noProof/>
        </w:rPr>
        <w:t>, II</w:t>
      </w:r>
      <w:r w:rsidRPr="00EF023B">
        <w:rPr>
          <w:rFonts w:ascii="Times New Roman" w:hAnsi="Times New Roman" w:cs="Times New Roman"/>
          <w:noProof/>
        </w:rPr>
        <w:t>, 49.</w:t>
      </w:r>
    </w:p>
    <w:p w:rsidR="00E76211" w:rsidRPr="00EF023B" w:rsidRDefault="00A22FEF" w:rsidP="00925642">
      <w:pPr>
        <w:spacing w:after="10" w:line="240" w:lineRule="auto"/>
        <w:ind w:left="720" w:hanging="720"/>
        <w:jc w:val="both"/>
        <w:rPr>
          <w:rFonts w:ascii="Times New Roman" w:hAnsi="Times New Roman" w:cs="Times New Roman"/>
          <w:b/>
        </w:rPr>
      </w:pPr>
      <w:r w:rsidRPr="00EF023B">
        <w:rPr>
          <w:rFonts w:ascii="Times New Roman" w:hAnsi="Times New Roman" w:cs="Times New Roman"/>
          <w:b/>
        </w:rPr>
        <w:fldChar w:fldCharType="end"/>
      </w:r>
    </w:p>
    <w:sectPr w:rsidR="00E76211" w:rsidRPr="00EF023B" w:rsidSect="004A6831">
      <w:pgSz w:w="12240" w:h="15840"/>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s Roman">
    <w:altName w:val="Times New Roman"/>
    <w:charset w:val="01"/>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7E74"/>
    <w:multiLevelType w:val="hybridMultilevel"/>
    <w:tmpl w:val="DC1E0FC4"/>
    <w:lvl w:ilvl="0" w:tplc="B90A2F3A">
      <w:start w:val="3"/>
      <w:numFmt w:val="decimal"/>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F61C9"/>
    <w:multiLevelType w:val="hybridMultilevel"/>
    <w:tmpl w:val="2AF2C93C"/>
    <w:lvl w:ilvl="0" w:tplc="4622DEF0">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24854"/>
    <w:multiLevelType w:val="hybridMultilevel"/>
    <w:tmpl w:val="B3D45346"/>
    <w:lvl w:ilvl="0" w:tplc="6C86F168">
      <w:start w:val="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E2F4B"/>
    <w:multiLevelType w:val="hybridMultilevel"/>
    <w:tmpl w:val="FF8A19C6"/>
    <w:lvl w:ilvl="0" w:tplc="E878F120">
      <w:start w:val="4"/>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93DC9"/>
    <w:multiLevelType w:val="hybridMultilevel"/>
    <w:tmpl w:val="7F58B566"/>
    <w:lvl w:ilvl="0" w:tplc="E95C17E2">
      <w:start w:val="4"/>
      <w:numFmt w:val="decimal"/>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353EB"/>
    <w:multiLevelType w:val="hybridMultilevel"/>
    <w:tmpl w:val="10F4BB7A"/>
    <w:lvl w:ilvl="0" w:tplc="F64C4712">
      <w:start w:val="4"/>
      <w:numFmt w:val="decimal"/>
      <w:lvlText w:val="%1.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54FC3"/>
    <w:multiLevelType w:val="hybridMultilevel"/>
    <w:tmpl w:val="C7465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82E073C"/>
    <w:multiLevelType w:val="hybridMultilevel"/>
    <w:tmpl w:val="525893D4"/>
    <w:lvl w:ilvl="0" w:tplc="D7127242">
      <w:start w:val="3"/>
      <w:numFmt w:val="decimal"/>
      <w:lvlText w:val="%1.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44CD9"/>
    <w:multiLevelType w:val="hybridMultilevel"/>
    <w:tmpl w:val="BD2A9FC0"/>
    <w:lvl w:ilvl="0" w:tplc="00C830D6">
      <w:start w:val="3"/>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46CA4"/>
    <w:multiLevelType w:val="hybridMultilevel"/>
    <w:tmpl w:val="74C42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0386B"/>
    <w:multiLevelType w:val="hybridMultilevel"/>
    <w:tmpl w:val="34667D86"/>
    <w:lvl w:ilvl="0" w:tplc="37A2D4A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7EF13798"/>
    <w:multiLevelType w:val="hybridMultilevel"/>
    <w:tmpl w:val="21729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4"/>
  </w:num>
  <w:num w:numId="6">
    <w:abstractNumId w:val="8"/>
  </w:num>
  <w:num w:numId="7">
    <w:abstractNumId w:val="0"/>
  </w:num>
  <w:num w:numId="8">
    <w:abstractNumId w:val="11"/>
  </w:num>
  <w:num w:numId="9">
    <w:abstractNumId w:val="1"/>
  </w:num>
  <w:num w:numId="10">
    <w:abstractNumId w:val="6"/>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A6831"/>
    <w:rsid w:val="00066A26"/>
    <w:rsid w:val="00112331"/>
    <w:rsid w:val="002704F0"/>
    <w:rsid w:val="002D5050"/>
    <w:rsid w:val="0041252B"/>
    <w:rsid w:val="00421BC4"/>
    <w:rsid w:val="004419BB"/>
    <w:rsid w:val="0049185F"/>
    <w:rsid w:val="004A6831"/>
    <w:rsid w:val="00732D1D"/>
    <w:rsid w:val="0078075D"/>
    <w:rsid w:val="00790ACF"/>
    <w:rsid w:val="007C598B"/>
    <w:rsid w:val="007E55F7"/>
    <w:rsid w:val="00925642"/>
    <w:rsid w:val="009563F2"/>
    <w:rsid w:val="009A6373"/>
    <w:rsid w:val="00A22FEF"/>
    <w:rsid w:val="00A5438C"/>
    <w:rsid w:val="00A77897"/>
    <w:rsid w:val="00B12123"/>
    <w:rsid w:val="00B51EB2"/>
    <w:rsid w:val="00C4513D"/>
    <w:rsid w:val="00C72768"/>
    <w:rsid w:val="00CC22CC"/>
    <w:rsid w:val="00D25F8E"/>
    <w:rsid w:val="00DE7C85"/>
    <w:rsid w:val="00E055A5"/>
    <w:rsid w:val="00E76211"/>
    <w:rsid w:val="00EF023B"/>
    <w:rsid w:val="00F271E7"/>
    <w:rsid w:val="00F62433"/>
    <w:rsid w:val="00F64D95"/>
    <w:rsid w:val="00FB6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3F2"/>
    <w:rPr>
      <w:color w:val="0000FF" w:themeColor="hyperlink"/>
      <w:u w:val="single"/>
    </w:rPr>
  </w:style>
  <w:style w:type="table" w:styleId="TableGrid">
    <w:name w:val="Table Grid"/>
    <w:basedOn w:val="TableNormal"/>
    <w:uiPriority w:val="59"/>
    <w:rsid w:val="00A77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Colorful List - Accent 11,HEADING 1,Medium Grid 1 - Accent 21,Body of text+1,Body of text+2,Body of text+3,List Paragraph11,Heading 11,Heading 12,Heading 13,Heading 14,Heading 15"/>
    <w:basedOn w:val="Normal"/>
    <w:link w:val="ListParagraphChar"/>
    <w:uiPriority w:val="34"/>
    <w:qFormat/>
    <w:rsid w:val="00A77897"/>
    <w:pPr>
      <w:ind w:left="720"/>
      <w:contextualSpacing/>
    </w:pPr>
  </w:style>
  <w:style w:type="paragraph" w:styleId="BalloonText">
    <w:name w:val="Balloon Text"/>
    <w:basedOn w:val="Normal"/>
    <w:link w:val="BalloonTextChar"/>
    <w:uiPriority w:val="99"/>
    <w:semiHidden/>
    <w:unhideWhenUsed/>
    <w:rsid w:val="00A7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897"/>
    <w:rPr>
      <w:rFonts w:ascii="Tahoma" w:hAnsi="Tahoma" w:cs="Tahoma"/>
      <w:sz w:val="16"/>
      <w:szCs w:val="16"/>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Heading 11 Char,Heading 12 Char"/>
    <w:link w:val="ListParagraph"/>
    <w:locked/>
    <w:rsid w:val="00E76211"/>
  </w:style>
  <w:style w:type="paragraph" w:styleId="Bibliography">
    <w:name w:val="Bibliography"/>
    <w:basedOn w:val="Normal"/>
    <w:next w:val="Normal"/>
    <w:uiPriority w:val="37"/>
    <w:unhideWhenUsed/>
    <w:rsid w:val="00E762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addualloh@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YES</c:v>
                </c:pt>
              </c:strCache>
            </c:strRef>
          </c:tx>
          <c:cat>
            <c:strRef>
              <c:f>Sheet1!$A$2:$A$23</c:f>
              <c:strCache>
                <c:ptCount val="22"/>
                <c:pt idx="0">
                  <c:v>Question 1</c:v>
                </c:pt>
                <c:pt idx="1">
                  <c:v>Question 2</c:v>
                </c:pt>
                <c:pt idx="2">
                  <c:v>Question 3</c:v>
                </c:pt>
                <c:pt idx="3">
                  <c:v>Question 4</c:v>
                </c:pt>
                <c:pt idx="4">
                  <c:v>Question 5</c:v>
                </c:pt>
                <c:pt idx="5">
                  <c:v>Question 6</c:v>
                </c:pt>
                <c:pt idx="6">
                  <c:v>Question 7</c:v>
                </c:pt>
                <c:pt idx="7">
                  <c:v>Question 8</c:v>
                </c:pt>
                <c:pt idx="8">
                  <c:v>Question 9</c:v>
                </c:pt>
                <c:pt idx="9">
                  <c:v>Question 10</c:v>
                </c:pt>
                <c:pt idx="10">
                  <c:v>Question 11</c:v>
                </c:pt>
                <c:pt idx="11">
                  <c:v>Question 12</c:v>
                </c:pt>
                <c:pt idx="12">
                  <c:v>Question 13</c:v>
                </c:pt>
                <c:pt idx="13">
                  <c:v>Question 14</c:v>
                </c:pt>
                <c:pt idx="14">
                  <c:v>Question 15</c:v>
                </c:pt>
                <c:pt idx="15">
                  <c:v>Question 16</c:v>
                </c:pt>
                <c:pt idx="16">
                  <c:v>Question 17</c:v>
                </c:pt>
                <c:pt idx="17">
                  <c:v>Question 18</c:v>
                </c:pt>
                <c:pt idx="18">
                  <c:v>Question 19</c:v>
                </c:pt>
                <c:pt idx="19">
                  <c:v>Question 20</c:v>
                </c:pt>
                <c:pt idx="20">
                  <c:v>Question 21</c:v>
                </c:pt>
                <c:pt idx="21">
                  <c:v>Average</c:v>
                </c:pt>
              </c:strCache>
            </c:strRef>
          </c:cat>
          <c:val>
            <c:numRef>
              <c:f>Sheet1!$B$2:$B$23</c:f>
              <c:numCache>
                <c:formatCode>General</c:formatCode>
                <c:ptCount val="22"/>
                <c:pt idx="0">
                  <c:v>15</c:v>
                </c:pt>
                <c:pt idx="1">
                  <c:v>11</c:v>
                </c:pt>
                <c:pt idx="2">
                  <c:v>19</c:v>
                </c:pt>
                <c:pt idx="3">
                  <c:v>23</c:v>
                </c:pt>
                <c:pt idx="4">
                  <c:v>19</c:v>
                </c:pt>
                <c:pt idx="5">
                  <c:v>20</c:v>
                </c:pt>
                <c:pt idx="6">
                  <c:v>14</c:v>
                </c:pt>
                <c:pt idx="7">
                  <c:v>18</c:v>
                </c:pt>
                <c:pt idx="8">
                  <c:v>19</c:v>
                </c:pt>
                <c:pt idx="9">
                  <c:v>23</c:v>
                </c:pt>
                <c:pt idx="10">
                  <c:v>17</c:v>
                </c:pt>
                <c:pt idx="11">
                  <c:v>12</c:v>
                </c:pt>
                <c:pt idx="12">
                  <c:v>12</c:v>
                </c:pt>
                <c:pt idx="13">
                  <c:v>20</c:v>
                </c:pt>
                <c:pt idx="14">
                  <c:v>21</c:v>
                </c:pt>
                <c:pt idx="15">
                  <c:v>20</c:v>
                </c:pt>
                <c:pt idx="16">
                  <c:v>18</c:v>
                </c:pt>
                <c:pt idx="17">
                  <c:v>22</c:v>
                </c:pt>
                <c:pt idx="18">
                  <c:v>19</c:v>
                </c:pt>
                <c:pt idx="19">
                  <c:v>22</c:v>
                </c:pt>
                <c:pt idx="20">
                  <c:v>19</c:v>
                </c:pt>
                <c:pt idx="21">
                  <c:v>18.238095238095227</c:v>
                </c:pt>
              </c:numCache>
            </c:numRef>
          </c:val>
        </c:ser>
        <c:ser>
          <c:idx val="1"/>
          <c:order val="1"/>
          <c:tx>
            <c:strRef>
              <c:f>Sheet1!$C$1</c:f>
              <c:strCache>
                <c:ptCount val="1"/>
                <c:pt idx="0">
                  <c:v>NO</c:v>
                </c:pt>
              </c:strCache>
            </c:strRef>
          </c:tx>
          <c:cat>
            <c:strRef>
              <c:f>Sheet1!$A$2:$A$23</c:f>
              <c:strCache>
                <c:ptCount val="22"/>
                <c:pt idx="0">
                  <c:v>Question 1</c:v>
                </c:pt>
                <c:pt idx="1">
                  <c:v>Question 2</c:v>
                </c:pt>
                <c:pt idx="2">
                  <c:v>Question 3</c:v>
                </c:pt>
                <c:pt idx="3">
                  <c:v>Question 4</c:v>
                </c:pt>
                <c:pt idx="4">
                  <c:v>Question 5</c:v>
                </c:pt>
                <c:pt idx="5">
                  <c:v>Question 6</c:v>
                </c:pt>
                <c:pt idx="6">
                  <c:v>Question 7</c:v>
                </c:pt>
                <c:pt idx="7">
                  <c:v>Question 8</c:v>
                </c:pt>
                <c:pt idx="8">
                  <c:v>Question 9</c:v>
                </c:pt>
                <c:pt idx="9">
                  <c:v>Question 10</c:v>
                </c:pt>
                <c:pt idx="10">
                  <c:v>Question 11</c:v>
                </c:pt>
                <c:pt idx="11">
                  <c:v>Question 12</c:v>
                </c:pt>
                <c:pt idx="12">
                  <c:v>Question 13</c:v>
                </c:pt>
                <c:pt idx="13">
                  <c:v>Question 14</c:v>
                </c:pt>
                <c:pt idx="14">
                  <c:v>Question 15</c:v>
                </c:pt>
                <c:pt idx="15">
                  <c:v>Question 16</c:v>
                </c:pt>
                <c:pt idx="16">
                  <c:v>Question 17</c:v>
                </c:pt>
                <c:pt idx="17">
                  <c:v>Question 18</c:v>
                </c:pt>
                <c:pt idx="18">
                  <c:v>Question 19</c:v>
                </c:pt>
                <c:pt idx="19">
                  <c:v>Question 20</c:v>
                </c:pt>
                <c:pt idx="20">
                  <c:v>Question 21</c:v>
                </c:pt>
                <c:pt idx="21">
                  <c:v>Average</c:v>
                </c:pt>
              </c:strCache>
            </c:strRef>
          </c:cat>
          <c:val>
            <c:numRef>
              <c:f>Sheet1!$C$2:$C$23</c:f>
              <c:numCache>
                <c:formatCode>General</c:formatCode>
                <c:ptCount val="22"/>
                <c:pt idx="0">
                  <c:v>9</c:v>
                </c:pt>
                <c:pt idx="1">
                  <c:v>13</c:v>
                </c:pt>
                <c:pt idx="2">
                  <c:v>5</c:v>
                </c:pt>
                <c:pt idx="3">
                  <c:v>1</c:v>
                </c:pt>
                <c:pt idx="4">
                  <c:v>5</c:v>
                </c:pt>
                <c:pt idx="5">
                  <c:v>4</c:v>
                </c:pt>
                <c:pt idx="6">
                  <c:v>10</c:v>
                </c:pt>
                <c:pt idx="7">
                  <c:v>6</c:v>
                </c:pt>
                <c:pt idx="8">
                  <c:v>5</c:v>
                </c:pt>
                <c:pt idx="9">
                  <c:v>1</c:v>
                </c:pt>
                <c:pt idx="10">
                  <c:v>7</c:v>
                </c:pt>
                <c:pt idx="11">
                  <c:v>12</c:v>
                </c:pt>
                <c:pt idx="12">
                  <c:v>12</c:v>
                </c:pt>
                <c:pt idx="13">
                  <c:v>4</c:v>
                </c:pt>
                <c:pt idx="14">
                  <c:v>3</c:v>
                </c:pt>
                <c:pt idx="15">
                  <c:v>3</c:v>
                </c:pt>
                <c:pt idx="16">
                  <c:v>5</c:v>
                </c:pt>
                <c:pt idx="17">
                  <c:v>1</c:v>
                </c:pt>
                <c:pt idx="18">
                  <c:v>4</c:v>
                </c:pt>
                <c:pt idx="19">
                  <c:v>1</c:v>
                </c:pt>
                <c:pt idx="20">
                  <c:v>4</c:v>
                </c:pt>
                <c:pt idx="21">
                  <c:v>5.4761904761904763</c:v>
                </c:pt>
              </c:numCache>
            </c:numRef>
          </c:val>
        </c:ser>
        <c:marker val="1"/>
        <c:axId val="35055488"/>
        <c:axId val="35057024"/>
      </c:lineChart>
      <c:catAx>
        <c:axId val="35055488"/>
        <c:scaling>
          <c:orientation val="minMax"/>
        </c:scaling>
        <c:axPos val="b"/>
        <c:tickLblPos val="nextTo"/>
        <c:crossAx val="35057024"/>
        <c:crosses val="autoZero"/>
        <c:auto val="1"/>
        <c:lblAlgn val="ctr"/>
        <c:lblOffset val="100"/>
      </c:catAx>
      <c:valAx>
        <c:axId val="35057024"/>
        <c:scaling>
          <c:orientation val="minMax"/>
        </c:scaling>
        <c:axPos val="l"/>
        <c:majorGridlines/>
        <c:numFmt formatCode="General" sourceLinked="1"/>
        <c:tickLblPos val="nextTo"/>
        <c:crossAx val="3505548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Sad13</b:Tag>
    <b:SourceType>Book</b:SourceType>
    <b:Guid>{CB6FA018-F3B7-4DBA-A33D-5D840C6CF506}</b:Guid>
    <b:LCID>0</b:LCID>
    <b:Author>
      <b:Author>
        <b:NameList>
          <b:Person>
            <b:Last>Saddhono</b:Last>
            <b:First>K</b:First>
          </b:Person>
        </b:NameList>
      </b:Author>
    </b:Author>
    <b:Title>Fenomena pemakaian bahasa Jawa sebagai bahasa ibu pada sekolah dasar kelas rendah di kota Surakarta: Sebuah kajian sosiolingustik.</b:Title>
    <b:Year>2013</b:Year>
    <b:City>Surakarta</b:City>
    <b:Publisher>Sebelas Maret University</b:Publisher>
    <b:RefOrder>1</b:RefOrder>
  </b:Source>
  <b:Source>
    <b:Tag>Pag06</b:Tag>
    <b:SourceType>JournalArticle</b:SourceType>
    <b:Guid>{147BD5A4-1566-459A-9362-C2458E2DCB11}</b:Guid>
    <b:LCID>0</b:LCID>
    <b:Author>
      <b:Author>
        <b:NameList>
          <b:Person>
            <b:Last>Pagett</b:Last>
            <b:First>L.</b:First>
          </b:Person>
        </b:NameList>
      </b:Author>
    </b:Author>
    <b:Title>Mum and dad prefer me to speak Bengali at home: Code switching and parallel speech in a primary school setting</b:Title>
    <b:JournalName>Literac</b:JournalName>
    <b:Year>2006</b:Year>
    <b:Pages>137-145</b:Pages>
    <b:Volume>40(3)</b:Volume>
    <b:Issue>http://dx.doi.org/10.1111/j.1467-9345.2006.00424.x</b:Issue>
    <b:RefOrder>2</b:RefOrder>
  </b:Source>
  <b:Source>
    <b:Tag>Mal11</b:Tag>
    <b:SourceType>JournalArticle</b:SourceType>
    <b:Guid>{A29B5621-D24F-435E-948D-C4F0B9151F87}</b:Guid>
    <b:LCID>0</b:LCID>
    <b:Author>
      <b:Author>
        <b:NameList>
          <b:Person>
            <b:Last>Malone</b:Last>
            <b:First>S.,</b:First>
            <b:Middle>&amp; Paraide, P.</b:Middle>
          </b:Person>
        </b:NameList>
      </b:Author>
    </b:Author>
    <b:Title>Mother tongue-based bilingual education in Papua New Guinea</b:Title>
    <b:JournalName>International Review of Education</b:JournalName>
    <b:Year>2011</b:Year>
    <b:Pages>705-720</b:Pages>
    <b:Volume>57(5)</b:Volume>
    <b:Issue>http://dx.doi.org/10.1007/s11159-011-9256-2</b:Issue>
    <b:RefOrder>3</b:RefOrder>
  </b:Source>
  <b:Source>
    <b:Tag>Jeg12</b:Tag>
    <b:SourceType>JournalArticle</b:SourceType>
    <b:Guid>{887F6E37-1E2A-4842-B5F2-FAC2C6086926}</b:Guid>
    <b:LCID>0</b:LCID>
    <b:Author>
      <b:Author>
        <b:NameList>
          <b:Person>
            <b:Last>Jegede</b:Last>
            <b:First>O.</b:First>
            <b:Middle>O.</b:Middle>
          </b:Person>
        </b:NameList>
      </b:Author>
    </b:Author>
    <b:Title>Role of code switching in multilingual public primary school in Ile-Ife, Nigeria</b:Title>
    <b:JournalName>American Journal of Linguistics,</b:JournalName>
    <b:Year>2012</b:Year>
    <b:Pages>40-46</b:Pages>
    <b:Volume>1(3)</b:Volume>
    <b:Issue>http://dx.doi.org/10.5923/j.linguistics.20120103.04</b:Issue>
    <b:RefOrder>4</b:RefOrder>
  </b:Source>
  <b:Source>
    <b:Tag>And11</b:Tag>
    <b:SourceType>JournalArticle</b:SourceType>
    <b:Guid>{B5E924BC-0E46-4723-A0EF-2BAE099B8C51}</b:Guid>
    <b:Title>Using Announcements to Teach English</b:Title>
    <b:Year>2011</b:Year>
    <b:Author>
      <b:Author>
        <b:Corporate>Anderson, 1997;</b:Corporate>
      </b:Author>
      <b:Editor>
        <b:NameList>
          <b:Person>
            <b:Last>Cahyono.</b:Last>
            <b:First>B.</b:First>
            <b:Middle>Y.</b:Middle>
          </b:Person>
        </b:NameList>
      </b:Editor>
    </b:Author>
    <b:JournalName>Teaching English by Using Various Text Types</b:JournalName>
    <b:Pages>50</b:Pages>
    <b:Volume>II</b:Volume>
    <b:RefOrder>5</b:RefOrder>
  </b:Source>
  <b:Source>
    <b:Tag>Zai11</b:Tag>
    <b:SourceType>JournalArticle</b:SourceType>
    <b:Guid>{287D46B2-9963-4758-9FA4-BE25182A16E1}</b:Guid>
    <b:Author>
      <b:Author>
        <b:Corporate>Zaida, 2009;</b:Corporate>
      </b:Author>
      <b:Editor>
        <b:NameList>
          <b:Person>
            <b:Last>Cahyono</b:Last>
            <b:First>B.</b:First>
            <b:Middle>Y.</b:Middle>
          </b:Person>
        </b:NameList>
      </b:Editor>
    </b:Author>
    <b:Title>Using Announcements to Teach English</b:Title>
    <b:Year>2011</b:Year>
    <b:JournalName>Teaching English by Using Various Text types</b:JournalName>
    <b:Pages>49</b:Pages>
    <b:Volume>II</b:Volume>
    <b:RefOrder>6</b:RefOrder>
  </b:Source>
  <b:Source>
    <b:Tag>Dav08</b:Tag>
    <b:SourceType>JournalArticle</b:SourceType>
    <b:Guid>{29689B5D-1B14-4EC2-9D75-CEFE0C2B7463}</b:Guid>
    <b:LCID>0</b:LCID>
    <b:Author>
      <b:Author>
        <b:Corporate>David, C. S</b:Corporate>
      </b:Author>
    </b:Author>
    <b:Title>Understanding mixed code and classroom code-switching: Myths and realities</b:Title>
    <b:JournalName>New Horizons in Education,</b:JournalName>
    <b:Year>2008</b:Year>
    <b:Pages>75-87</b:Pages>
    <b:Volume>5(6)</b:Volume>
    <b:RefOrder>7</b:RefOrder>
  </b:Source>
  <b:Source>
    <b:Tag>Hat80</b:Tag>
    <b:SourceType>Book</b:SourceType>
    <b:Guid>{1786750D-91A6-4219-9717-40BEE74C6F3E}</b:Guid>
    <b:Author>
      <b:Author>
        <b:Corporate>Hatley, James</b:Corporate>
      </b:Author>
    </b:Author>
    <b:Title>The Psychology of Written Communication</b:Title>
    <b:Year>1980</b:Year>
    <b:City>London</b:City>
    <b:Publisher>Kogan Page Limited</b:Publisher>
    <b:RefOrder>8</b:RefOrder>
  </b:Source>
  <b:Source>
    <b:Tag>Ham12</b:Tag>
    <b:SourceType>JournalArticle</b:SourceType>
    <b:Guid>{0F01D439-2EF6-463F-AD0C-CF5D002760C0}</b:Guid>
    <b:LCID>0</b:LCID>
    <b:Author>
      <b:Author>
        <b:Corporate>Hamdani, F.</b:Corporate>
      </b:Author>
    </b:Author>
    <b:Title>The influence of gender in determining the language choice of teenagers: Sundanese versus bahasa</b:Title>
    <b:JournalName>International Journal of Basic and Applied Science,</b:JournalName>
    <b:Year>2012</b:Year>
    <b:Pages>40-43</b:Pages>
    <b:Volume>1(1)</b:Volume>
    <b:RefOrder>9</b:RefOrder>
  </b:Source>
  <b:Source>
    <b:Tag>Cru99</b:Tag>
    <b:SourceType>Book</b:SourceType>
    <b:Guid>{84867B34-A729-463C-8038-724E111EBC13}</b:Guid>
    <b:Author>
      <b:Author>
        <b:Corporate>Cruikshank, D. M.</b:Corporate>
      </b:Author>
    </b:Author>
    <b:Title>The act of teaching</b:Title>
    <b:Year>1999</b:Year>
    <b:City>Toronto</b:City>
    <b:Publisher>McGraw Hill</b:Publisher>
    <b:RefOrder>10</b:RefOrder>
  </b:Source>
  <b:Source>
    <b:Tag>Pra13</b:Tag>
    <b:SourceType>Book</b:SourceType>
    <b:Guid>{85387995-39F1-4349-B26B-3BCDA6306E83}</b:Guid>
    <b:LCID>0</b:LCID>
    <b:Author>
      <b:Author>
        <b:Corporate>Prasetyo, Eko;</b:Corporate>
      </b:Author>
    </b:Author>
    <b:Title>Tepat memilih kata</b:Title>
    <b:Year>2013</b:Year>
    <b:Publisher>indeks</b:Publisher>
    <b:RefOrder>11</b:RefOrder>
  </b:Source>
  <b:Source>
    <b:Tag>Ain14</b:Tag>
    <b:SourceType>Book</b:SourceType>
    <b:Guid>{CFE83B8E-F9C8-421C-95AB-E6768A8B5B11}</b:Guid>
    <b:Author>
      <b:Author>
        <b:Corporate>A'in Ratna Mulyani</b:Corporate>
      </b:Author>
    </b:Author>
    <b:Title>Teaching Written Announcement Through Gallery Walk Technique</b:Title>
    <b:Year>2014</b:Year>
    <b:City>SERANG</b:City>
    <b:Publisher>UNNES</b:Publisher>
    <b:RefOrder>12</b:RefOrder>
  </b:Source>
  <b:Source>
    <b:Tag>Sco00</b:Tag>
    <b:SourceType>Book</b:SourceType>
    <b:Guid>{693CF44F-33F0-4214-94EE-4EA39B2DCE77}</b:Guid>
    <b:Author>
      <b:Author>
        <b:Corporate>Scoot, L.H</b:Corporate>
      </b:Author>
    </b:Author>
    <b:Title>Teaching English to Children</b:Title>
    <b:Year>2000</b:Year>
    <b:City>United states of America</b:City>
    <b:Publisher>Longman</b:Publisher>
    <b:RefOrder>13</b:RefOrder>
  </b:Source>
  <b:Source>
    <b:Tag>Bro01</b:Tag>
    <b:SourceType>Book</b:SourceType>
    <b:Guid>{2C2881C4-8DA0-41A6-9E72-698FA42FAE45}</b:Guid>
    <b:Title>Teaching by Principles, an Interactive Approach to Language Pendagogy</b:Title>
    <b:Year>2001</b:Year>
    <b:City>New York</b:City>
    <b:Publisher>Longman</b:Publisher>
    <b:Author>
      <b:Author>
        <b:Corporate>Brown, H. Douglas</b:Corporate>
      </b:Author>
    </b:Author>
    <b:RefOrder>14</b:RefOrder>
  </b:Source>
  <b:Source>
    <b:Tag>Oho02</b:Tag>
    <b:SourceType>Book</b:SourceType>
    <b:Guid>{A7ADDBC5-D621-4B80-B0E5-A6E35526EA02}</b:Guid>
    <b:LCID>0</b:LCID>
    <b:Author>
      <b:Author>
        <b:Corporate>Ohoiwutun, P.</b:Corporate>
      </b:Author>
    </b:Author>
    <b:Title>Sosiolinguistik: Memahami bahasa dalam konteks masyarakat dan kebudayaan</b:Title>
    <b:Year>2002</b:Year>
    <b:City>Jakarta</b:City>
    <b:Publisher>Kesain-Blanc</b:Publisher>
    <b:RefOrder>15</b:RefOrder>
  </b:Source>
  <b:Source>
    <b:Tag>Suw85</b:Tag>
    <b:SourceType>Book</b:SourceType>
    <b:Guid>{47720243-03E6-403C-82DA-737B4769B036}</b:Guid>
    <b:LCID>0</b:LCID>
    <b:Author>
      <b:Author>
        <b:Corporate>Suwito</b:Corporate>
      </b:Author>
    </b:Author>
    <b:Title>Sosiolinguistik</b:Title>
    <b:Year>1985</b:Year>
    <b:City>Surakarta</b:City>
    <b:Publisher>Sebelas Maret University</b:Publisher>
    <b:RefOrder>16</b:RefOrder>
  </b:Source>
  <b:Source>
    <b:Tag>McM96</b:Tag>
    <b:SourceType>Book</b:SourceType>
    <b:Guid>{BC357AEE-4F61-4196-AAD3-ADA2D64B0B3E}</b:Guid>
    <b:LCID>0</b:LCID>
    <b:Author>
      <b:Author>
        <b:Corporate>McMillan, D.W</b:Corporate>
      </b:Author>
    </b:Author>
    <b:Title>Sense of Community. Journal of Community Psychology</b:Title>
    <b:Year>1996</b:Year>
    <b:RefOrder>17</b:RefOrder>
  </b:Source>
  <b:Source>
    <b:Tag>Coh00</b:Tag>
    <b:SourceType>Book</b:SourceType>
    <b:Guid>{C8C31763-1746-4C65-9AF1-395F04620DA8}</b:Guid>
    <b:LCID>0</b:LCID>
    <b:Author>
      <b:Author>
        <b:Corporate>Cohen, L. Lawrence M, Keith M</b:Corporate>
      </b:Author>
    </b:Author>
    <b:Title>Research Methods in Education.5th Edition</b:Title>
    <b:Year>2000</b:Year>
    <b:City>New York</b:City>
    <b:Publisher>RotledgeFalmer</b:Publisher>
    <b:RefOrder>18</b:RefOrder>
  </b:Source>
  <b:Source>
    <b:Tag>Pat84</b:Tag>
    <b:SourceType>Book</b:SourceType>
    <b:Guid>{DCFB1A2E-D081-4C0E-933E-E1F805C45BC9}</b:Guid>
    <b:LCID>0</b:LCID>
    <b:Author>
      <b:Author>
        <b:Corporate>Patton, M. Q.</b:Corporate>
      </b:Author>
    </b:Author>
    <b:Title>Qualitative evaluation methods</b:Title>
    <b:Year>1984</b:Year>
    <b:City>Beverly Hills, CA</b:City>
    <b:Publisher>Sage Publications</b:Publisher>
    <b:RefOrder>19</b:RefOrder>
  </b:Source>
  <b:Source>
    <b:Tag>Anw13</b:Tag>
    <b:SourceType>JournalArticle</b:SourceType>
    <b:Guid>{3A766A4D-6986-4913-949F-12289E9E6DFB}</b:Guid>
    <b:LCID>0</b:LCID>
    <b:Author>
      <b:Author>
        <b:Corporate>Anwar, S</b:Corporate>
      </b:Author>
    </b:Author>
    <b:Title>Penggunaan bahasa Jawa anak usia sekolah dasar di desa tanjungrejo kecamatan bayan</b:Title>
    <b:Year>2013</b:Year>
    <b:JournalName>Jurnal Bahasa, Sastra, dan Budaya Jawa</b:JournalName>
    <b:Pages>36-42.</b:Pages>
    <b:Volume>1(3)</b:Volume>
    <b:RefOrder>20</b:RefOrder>
  </b:Source>
  <b:Source>
    <b:Tag>Bai56</b:Tag>
    <b:SourceType>Book</b:SourceType>
    <b:Guid>{3B8D5D0A-D3E6-4A05-9C45-B862ECC114C9}</b:Guid>
    <b:Author>
      <b:Author>
        <b:Corporate>Bailey, Matilda and Lalla Walker</b:Corporate>
      </b:Author>
    </b:Author>
    <b:Title>Our English Language</b:Title>
    <b:Year>1956</b:Year>
    <b:City>US</b:City>
    <b:Publisher>American Books Company.</b:Publisher>
    <b:RefOrder>21</b:RefOrder>
  </b:Source>
  <b:Source>
    <b:Tag>Sad07</b:Tag>
    <b:SourceType>Book</b:SourceType>
    <b:Guid>{2E6E9A06-F6D7-4B62-82E5-19C67FAB34AF}</b:Guid>
    <b:LCID>0</b:LCID>
    <b:Author>
      <b:Author>
        <b:Corporate>Saddhono, K.</b:Corporate>
      </b:Author>
    </b:Author>
    <b:Title>Oreng madure dan wong solo</b:Title>
    <b:Year>2007</b:Year>
    <b:City>Surakarta</b:City>
    <b:Publisher>UNS Press dan Depdiknas</b:Publisher>
    <b:RefOrder>22</b:RefOrder>
  </b:Source>
  <b:Source>
    <b:Tag>Sut02</b:Tag>
    <b:SourceType>Book</b:SourceType>
    <b:Guid>{AE5D3D80-CE93-49FA-80D9-D4C5E655819B}</b:Guid>
    <b:LCID>0</b:LCID>
    <b:Author>
      <b:Author>
        <b:Corporate>Sutopo</b:Corporate>
      </b:Author>
    </b:Author>
    <b:Title>Metodologi penelitian kualitatif.</b:Title>
    <b:Year>2002</b:Year>
    <b:City>Surakarta</b:City>
    <b:Publisher>Sebelas Maret University Press</b:Publisher>
    <b:RefOrder>23</b:RefOrder>
  </b:Source>
  <b:Source>
    <b:Tag>Mol02</b:Tag>
    <b:SourceType>Book</b:SourceType>
    <b:Guid>{A2FBFB7F-E2F8-4528-8D3E-ADC22D58BB03}</b:Guid>
    <b:LCID>0</b:LCID>
    <b:Author>
      <b:Author>
        <b:Corporate>Moleong, L. J</b:Corporate>
      </b:Author>
    </b:Author>
    <b:Title>Metodologi penelitian kualitatif.</b:Title>
    <b:Year>2002</b:Year>
    <b:City>Bandung</b:City>
    <b:Publisher>Remaja Rosdakarya Offset</b:Publisher>
    <b:RefOrder>24</b:RefOrder>
  </b:Source>
  <b:Source>
    <b:Tag>Sug12</b:Tag>
    <b:SourceType>Book</b:SourceType>
    <b:Guid>{FFF9C944-2668-4A39-AD4A-D5E831C6CAA8}</b:Guid>
    <b:LCID>0</b:LCID>
    <b:Author>
      <b:Author>
        <b:Corporate>Sugiyono</b:Corporate>
      </b:Author>
    </b:Author>
    <b:Title>Metode penelitian pendidikan: Pendekatan kuantitatif, kualitatif, dan R &amp; D.</b:Title>
    <b:Year>2012</b:Year>
    <b:City>Bandung</b:City>
    <b:Publisher>Alfabeta</b:Publisher>
    <b:RefOrder>25</b:RefOrder>
  </b:Source>
  <b:Source>
    <b:Tag>Sud95</b:Tag>
    <b:SourceType>Book</b:SourceType>
    <b:Guid>{ABB81EBE-85C0-4A50-874E-65ABE0ED40DE}</b:Guid>
    <b:LCID>0</b:LCID>
    <b:Author>
      <b:Author>
        <b:Corporate>Sudaryanto</b:Corporate>
      </b:Author>
    </b:Author>
    <b:Title>Linguistik: Identitasnya, cara penanganan obyeknya, dan hasil kajiannya</b:Title>
    <b:Year>1995</b:Year>
    <b:City>Yogyakarta</b:City>
    <b:Publisher>Duta Wacana University Press</b:Publisher>
    <b:RefOrder>26</b:RefOrder>
  </b:Source>
  <b:Source>
    <b:Tag>Mus05</b:Tag>
    <b:SourceType>Book</b:SourceType>
    <b:Guid>{22FACB96-491A-415B-B9B1-38F6ABC09740}</b:Guid>
    <b:Author>
      <b:Author>
        <b:Corporate>Mustriana,B.B., and Kurniawati, C</b:Corporate>
      </b:Author>
    </b:Author>
    <b:Title>Lets Talk, for grade VIII Junior High School(SMP/MTS)</b:Title>
    <b:Year>2005</b:Year>
    <b:City>Bandung</b:City>
    <b:Publisher>Pakar Raya</b:Publisher>
    <b:RefOrder>27</b:RefOrder>
  </b:Source>
  <b:Source>
    <b:Tag>Sup06</b:Tag>
    <b:SourceType>Book</b:SourceType>
    <b:Guid>{4C5BA455-53C8-4795-B11D-F06F3F41BA4C}</b:Guid>
    <b:LCID>0</b:LCID>
    <b:Author>
      <b:Author>
        <b:Corporate>Suparno</b:Corporate>
      </b:Author>
    </b:Author>
    <b:Title>Keterampilan Dasar Menulis</b:Title>
    <b:Year>2006</b:Year>
    <b:City>Jakarta</b:City>
    <b:Publisher>Universitas Terbuka</b:Publisher>
    <b:RefOrder>28</b:RefOrder>
  </b:Source>
  <b:Source>
    <b:Tag>Ira12</b:Tag>
    <b:SourceType>JournalArticle</b:SourceType>
    <b:Guid>{53745126-43D1-472B-9EB9-B838AA9CEF4B}</b:Guid>
    <b:LCID>0</b:LCID>
    <b:Author>
      <b:Author>
        <b:Corporate>Irawati, E. S</b:Corporate>
      </b:Author>
    </b:Author>
    <b:Title>Karakteristik bahasa Indonesia tuturan siswa kelas 1 SDN Kesatrian 1 Malang dalam interaksi belajar mengajar</b:Title>
    <b:JournalName>Jurnal Bahasa dan Sastra Indonesia</b:JournalName>
    <b:Year>2012</b:Year>
    <b:Pages>1-12</b:Pages>
    <b:Volume>1(1)</b:Volume>
    <b:RefOrder>29</b:RefOrder>
  </b:Source>
  <b:Source>
    <b:Tag>Don02</b:Tag>
    <b:SourceType>Book</b:SourceType>
    <b:Guid>{29E8124B-4243-4B1A-A23A-21C493BDECA8}</b:Guid>
    <b:Author>
      <b:Author>
        <b:Corporate>Donald, Ary;</b:Corporate>
      </b:Author>
    </b:Author>
    <b:Title>Introduction to Research  in Education</b:Title>
    <b:Year>2002</b:Year>
    <b:City>USA</b:City>
    <b:Publisher>WAdsworth Group A pevision of Thompson learning Inc</b:Publisher>
    <b:RefOrder>30</b:RefOrder>
  </b:Source>
  <b:Source>
    <b:Tag>Har04</b:Tag>
    <b:SourceType>Book</b:SourceType>
    <b:Guid>{9FA0413D-52FE-4589-A8CF-6F36E9FD12FA}</b:Guid>
    <b:Author>
      <b:Author>
        <b:Corporate>Harmer, Jeremy</b:Corporate>
      </b:Author>
    </b:Author>
    <b:Title>How to Teach Writing</b:Title>
    <b:Year>2004</b:Year>
    <b:City>London</b:City>
    <b:Publisher>Longman</b:Publisher>
    <b:LCID>0</b:LCID>
    <b:RefOrder>31</b:RefOrder>
  </b:Source>
  <b:Source>
    <b:Tag>Mey05</b:Tag>
    <b:SourceType>Book</b:SourceType>
    <b:Guid>{F3BD22BC-320B-4406-9788-CD194091DBB9}</b:Guid>
    <b:Author>
      <b:Author>
        <b:Corporate>Meyers, Alan</b:Corporate>
      </b:Author>
    </b:Author>
    <b:Title>Gateways to Academic Writing : Efective Sentences, Paragraphs, and Essays</b:Title>
    <b:Year>2005</b:Year>
    <b:City>New York</b:City>
    <b:Publisher>Longman</b:Publisher>
    <b:RefOrder>32</b:RefOrder>
  </b:Source>
  <b:Source>
    <b:Tag>Sad04</b:Tag>
    <b:SourceType>Book</b:SourceType>
    <b:Guid>{1C78AB76-59AC-47BB-9164-2EDA025D57E5}</b:Guid>
    <b:LCID>0</b:LCID>
    <b:Author>
      <b:Author>
        <b:Corporate>Saddhono, K</b:Corporate>
      </b:Author>
    </b:Author>
    <b:Title>Etnik madura: Perspektif integrasi linguistik kultural</b:Title>
    <b:Year>2004</b:Year>
    <b:City>Surakarta</b:City>
    <b:Publisher>Pustaka Cakra</b:Publisher>
    <b:RefOrder>33</b:RefOrder>
  </b:Source>
  <b:Source>
    <b:Tag>Cre12</b:Tag>
    <b:SourceType>Book</b:SourceType>
    <b:Guid>{AE65714A-46C1-414A-A764-C38D93C13FDA}</b:Guid>
    <b:LCID>0</b:LCID>
    <b:Author>
      <b:Author>
        <b:Corporate>Cresswell, John. W</b:Corporate>
      </b:Author>
    </b:Author>
    <b:Title>Educational Research planning, conducting, and evaluating quantitative and qualitative research. Fourth Edition</b:Title>
    <b:Year>2012</b:Year>
    <b:City>University of Nebraska-Lincoln</b:City>
    <b:Publisher>Pearson Highered</b:Publisher>
    <b:RefOrder>34</b:RefOrder>
  </b:Source>
  <b:Source>
    <b:Tag>Bog03</b:Tag>
    <b:SourceType>Book</b:SourceType>
    <b:Guid>{C4D79C64-E091-4D9E-A231-3D6380156306}</b:Guid>
    <b:LCID>0</b:LCID>
    <b:Author>
      <b:Author>
        <b:Corporate>Bogdan Moleong and Taylor</b:Corporate>
      </b:Author>
    </b:Author>
    <b:Title>Define of Qualitative Research</b:Title>
    <b:Year>2003</b:Year>
    <b:RefOrder>35</b:RefOrder>
  </b:Source>
  <b:Source>
    <b:Tag>Gul10</b:Tag>
    <b:SourceType>JournalArticle</b:SourceType>
    <b:Guid>{6B42E143-8ED0-4F23-B9CC-9AEC2366D4B5}</b:Guid>
    <b:LCID>0</b:LCID>
    <b:Author>
      <b:Author>
        <b:Corporate>Gulzar, M. A.</b:Corporate>
      </b:Author>
    </b:Author>
    <b:Title>Code-switching: Awareness about Its utility in bilingual classrooms</b:Title>
    <b:JournalName>Bulletin of Education and Research</b:JournalName>
    <b:Year>2010</b:Year>
    <b:Pages>23-44</b:Pages>
    <b:Volume>32(2)</b:Volume>
    <b:RefOrder>36</b:RefOrder>
  </b:Source>
  <b:Source>
    <b:Tag>Gut09</b:Tag>
    <b:SourceType>JournalArticle</b:SourceType>
    <b:Guid>{BEDD142F-D848-425D-9E0A-245EFDB53982}</b:Guid>
    <b:LCID>0</b:LCID>
    <b:Author>
      <b:Author>
        <b:Corporate>Gutiérrez-Clellen, V. F., Cereijido, G. S., &amp; Leone, A. E.</b:Corporate>
      </b:Author>
    </b:Author>
    <b:Title>Code-switching in bilingual children with specific language impairment</b:Title>
    <b:JournalName>International Journal of Bilingualism</b:JournalName>
    <b:Year>2009</b:Year>
    <b:Pages>91-109</b:Pages>
    <b:Volume>13(1)</b:Volume>
    <b:Issue>http://dx.doi.org/10.1177/1367006909103530</b:Issue>
    <b:RefOrder>37</b:RefOrder>
  </b:Source>
  <b:Source>
    <b:Tag>Aye06</b:Tag>
    <b:SourceType>JournalArticle</b:SourceType>
    <b:Guid>{31BC2E79-F6C8-4B71-9387-8FF84953D4E3}</b:Guid>
    <b:LCID>0</b:LCID>
    <b:Author>
      <b:Author>
        <b:Corporate>Ayeomoni, M. O</b:Corporate>
      </b:Author>
    </b:Author>
    <b:Title>Code-switching and code-mixing: Style of language use in childhood in Yoruba speech community</b:Title>
    <b:JournalName>Nordic Journal of African Studies</b:JournalName>
    <b:Year>2006</b:Year>
    <b:Pages>90-99</b:Pages>
    <b:Volume>15(1)</b:Volume>
    <b:RefOrder>38</b:RefOrder>
  </b:Source>
  <b:Source>
    <b:Tag>Ari11</b:Tag>
    <b:SourceType>JournalArticle</b:SourceType>
    <b:Guid>{62075345-4A00-40CD-B723-C558D7FD0C90}</b:Guid>
    <b:LCID>0</b:LCID>
    <b:Author>
      <b:Author>
        <b:Corporate>Ariffin, K. D. M. S. H.</b:Corporate>
      </b:Author>
    </b:Author>
    <b:Title>Code-switching and code-mixing of English and Bahasa Malaysia in content-based classrooms: Frequency and attitudes</b:Title>
    <b:Year>2011</b:Year>
    <b:JournalName>The Linguistics Journal</b:JournalName>
    <b:Pages>220-247</b:Pages>
    <b:Volume>5(1)</b:Volume>
    <b:RefOrder>39</b:RefOrder>
  </b:Source>
  <b:Source>
    <b:Tag>Fal89</b:Tag>
    <b:SourceType>JournalArticle</b:SourceType>
    <b:Guid>{5B1DEFEF-CAE5-49EA-A5CA-B893F3F1D832}</b:Guid>
    <b:LCID>0</b:LCID>
    <b:Author>
      <b:Author>
        <b:Corporate>Faltis, C. J</b:Corporate>
      </b:Author>
    </b:Author>
    <b:Title>Code-switching and bilingual schooling: An examination of Jacobson’s new concurrent approach</b:Title>
    <b:JournalName>Journal of Multilingual and Multicultural Development</b:JournalName>
    <b:Year>1989</b:Year>
    <b:Pages>117-127</b:Pages>
    <b:Volume>10(2)</b:Volume>
    <b:Issue>http://dx.doi.org/10.1080/01434632.1989.9994368</b:Issue>
    <b:RefOrder>40</b:RefOrder>
  </b:Source>
  <b:Source>
    <b:Tag>Chu06</b:Tag>
    <b:SourceType>JournalArticle</b:SourceType>
    <b:Guid>{1EED22FE-871D-41BA-995F-F440B0D5D874}</b:Guid>
    <b:LCID>0</b:LCID>
    <b:Author>
      <b:Author>
        <b:Corporate>Chung, H. H.</b:Corporate>
      </b:Author>
    </b:Author>
    <b:Title>Code switching as a communication strategy: A case study of Korean-English bilinguals</b:Title>
    <b:JournalName>Bilingual Research Journal: The Journal of the National Association for Bilingual Education</b:JournalName>
    <b:Year>2006</b:Year>
    <b:Pages>293-307</b:Pages>
    <b:Volume>30(2)</b:Volume>
    <b:Issue>http://dx.doi.org/10.1080/15235882.2006.10162878</b:Issue>
    <b:RefOrder>41</b:RefOrder>
  </b:Source>
  <b:Source>
    <b:Tag>Bri99</b:Tag>
    <b:SourceType>JournalArticle</b:SourceType>
    <b:Guid>{BA324CE2-3692-479F-BC3D-13359E818800}</b:Guid>
    <b:LCID>0</b:LCID>
    <b:Author>
      <b:Author>
        <b:Corporate>Brice, A., &amp; Anderson, R.</b:Corporate>
      </b:Author>
    </b:Author>
    <b:Title>Code mixing in a Young bilingual child.</b:Title>
    <b:JournalName>Communication Disorders Quarterly</b:JournalName>
    <b:Year>1999</b:Year>
    <b:Pages>17-22</b:Pages>
    <b:Volume>21(1)</b:Volume>
    <b:Issue>http://dx.doi.org/10.1177/152574019902100103</b:Issue>
    <b:RefOrder>42</b:RefOrder>
  </b:Source>
  <b:Source>
    <b:Tag>Yul13</b:Tag>
    <b:SourceType>JournalArticle</b:SourceType>
    <b:Guid>{FCC317A1-AE97-451E-8236-68FF1CEB22A9}</b:Guid>
    <b:LCID>0</b:LCID>
    <b:Author>
      <b:Author>
        <b:Corporate>Yulianti, L.</b:Corporate>
      </b:Author>
    </b:Author>
    <b:Title>Campur kode dalam proses belajar-mengajar di madrasah tsanawiyah negeri satui</b:Title>
    <b:Year>2013</b:Year>
    <b:JournalName>Jurnal Bahasa dan Sastra</b:JournalName>
    <b:Pages>1-11</b:Pages>
    <b:Volume>3(2)</b:Volume>
    <b:RefOrder>43</b:RefOrder>
  </b:Source>
  <b:Source>
    <b:Tag>Car08</b:Tag>
    <b:SourceType>JournalArticle</b:SourceType>
    <b:Guid>{989A8904-647F-484C-A756-ADF18480C573}</b:Guid>
    <b:LCID>0</b:LCID>
    <b:Author>
      <b:Author>
        <b:Corporate>Carlson, S. M., &amp; Meltzoff, A. N.</b:Corporate>
      </b:Author>
    </b:Author>
    <b:Title>Bilingual experience and executive functioning in young children</b:Title>
    <b:JournalName>Developmental Science</b:JournalName>
    <b:Year>2008</b:Year>
    <b:Pages>282-298</b:Pages>
    <b:Volume>11(2)</b:Volume>
    <b:Issue>http://dx.doi.org/10.1111/j.1467-7687.2008.00675.x</b:Issue>
    <b:RefOrder>44</b:RefOrder>
  </b:Source>
  <b:Source>
    <b:Tag>Fer92</b:Tag>
    <b:SourceType>Book</b:SourceType>
    <b:Guid>{63660718-4909-493C-AEC6-437BC5BFD93B}</b:Guid>
    <b:Title>All in one</b:Title>
    <b:Year>1992</b:Year>
    <b:Author>
      <b:Author>
        <b:Corporate>Fergenson, Laraine and Nickerson, Marie- Louise</b:Corporate>
      </b:Author>
    </b:Author>
    <b:City>New Jersey</b:City>
    <b:Publisher>Marie Louise Pentice Hall</b:Publisher>
    <b:RefOrder>45</b:RefOrder>
  </b:Source>
  <b:Source>
    <b:Tag>Muh11</b:Tag>
    <b:SourceType>JournalArticle</b:SourceType>
    <b:Guid>{11D51DCF-37A8-4765-9DEB-EDCD5CBC6229}</b:Guid>
    <b:LCID>0</b:LCID>
    <b:Author>
      <b:Author>
        <b:Corporate>Muharam, R</b:Corporate>
      </b:Author>
    </b:Author>
    <b:Title>Alih kode, campur kode, dan inteferensi yang terjadi dalam pembicaraan bahasa Indonesia dan bahasa Melayu Ternate</b:Title>
    <b:Year>2011</b:Year>
    <b:JournalName>Jurnal Pedagogik Sekolah Dasar, Edisi Khusus</b:JournalName>
    <b:Pages>197-207</b:Pages>
    <b:Volume>(1)</b:Volume>
    <b:RefOrder>46</b:RefOrder>
  </b:Source>
  <b:Source>
    <b:Tag>Qin12</b:Tag>
    <b:SourceType>JournalArticle</b:SourceType>
    <b:Guid>{0FC59A06-02C2-4EF7-AE68-04B3267006D0}</b:Guid>
    <b:LCID>0</b:LCID>
    <b:Author>
      <b:Author>
        <b:Corporate>Qing, X.</b:Corporate>
      </b:Author>
    </b:Author>
    <b:Title>A tentative analysis of code-switching in college bilingual education</b:Title>
    <b:Year>2012</b:Year>
    <b:JournalName>Gale Education, Religion and Humanities Lite Package, Cross-Cultural Communication</b:JournalName>
    <b:Pages>30-33</b:Pages>
    <b:Volume>8(4)</b:Volume>
    <b:Issue>http://dx.doi.org/10.3968/j.ccc.1923670020120804.1583</b:Issue>
    <b:RefOrder>47</b:RefOrder>
  </b:Source>
</b:Sources>
</file>

<file path=customXml/itemProps1.xml><?xml version="1.0" encoding="utf-8"?>
<ds:datastoreItem xmlns:ds="http://schemas.openxmlformats.org/officeDocument/2006/customXml" ds:itemID="{F815AEEC-27ED-454C-AA86-7970A8FE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20</Pages>
  <Words>3716</Words>
  <Characters>21186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20</cp:revision>
  <dcterms:created xsi:type="dcterms:W3CDTF">2018-08-18T07:29:00Z</dcterms:created>
  <dcterms:modified xsi:type="dcterms:W3CDTF">2018-08-28T05:57:00Z</dcterms:modified>
</cp:coreProperties>
</file>