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26"/>
        <w:gridCol w:w="1224"/>
        <w:gridCol w:w="1753"/>
        <w:gridCol w:w="2693"/>
        <w:gridCol w:w="993"/>
        <w:gridCol w:w="1275"/>
        <w:gridCol w:w="1843"/>
      </w:tblGrid>
      <w:tr w:rsidR="00185593" w:rsidRPr="00DB29C0" w:rsidTr="00350711">
        <w:tc>
          <w:tcPr>
            <w:tcW w:w="2718" w:type="dxa"/>
            <w:shd w:val="clear" w:color="auto" w:fill="auto"/>
          </w:tcPr>
          <w:p w:rsidR="00185593" w:rsidRPr="00235FFD" w:rsidRDefault="00C34575" w:rsidP="00C34575">
            <w:pPr>
              <w:spacing w:before="120" w:after="120"/>
              <w:jc w:val="center"/>
              <w:rPr>
                <w:rFonts w:ascii="Calibri" w:hAnsi="Calibri"/>
                <w:b/>
                <w:sz w:val="22"/>
                <w:szCs w:val="22"/>
                <w:lang w:val="id-ID"/>
              </w:rPr>
            </w:pPr>
            <w:r w:rsidRPr="00C34575">
              <w:rPr>
                <w:rFonts w:ascii="Calibri" w:hAnsi="Calibri"/>
                <w:b/>
                <w:noProof/>
                <w:sz w:val="22"/>
                <w:szCs w:val="22"/>
                <w:lang w:val="id-ID" w:eastAsia="id-ID"/>
              </w:rPr>
              <w:drawing>
                <wp:anchor distT="0" distB="0" distL="114300" distR="114300" simplePos="0" relativeHeight="251659264" behindDoc="1" locked="0" layoutInCell="1" allowOverlap="1">
                  <wp:simplePos x="0" y="0"/>
                  <wp:positionH relativeFrom="column">
                    <wp:posOffset>187481</wp:posOffset>
                  </wp:positionH>
                  <wp:positionV relativeFrom="paragraph">
                    <wp:posOffset>142563</wp:posOffset>
                  </wp:positionV>
                  <wp:extent cx="1223154" cy="1199072"/>
                  <wp:effectExtent l="19050" t="0" r="0" b="0"/>
                  <wp:wrapNone/>
                  <wp:docPr id="8" name="Picture 2" descr="Description: LOGO STKI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STKIP02"/>
                          <pic:cNvPicPr>
                            <a:picLocks noChangeAspect="1" noChangeArrowheads="1"/>
                          </pic:cNvPicPr>
                        </pic:nvPicPr>
                        <pic:blipFill>
                          <a:blip r:embed="rId8">
                            <a:lum bright="-8000" contrast="34000"/>
                          </a:blip>
                          <a:srcRect/>
                          <a:stretch>
                            <a:fillRect/>
                          </a:stretch>
                        </pic:blipFill>
                        <pic:spPr bwMode="auto">
                          <a:xfrm>
                            <a:off x="0" y="0"/>
                            <a:ext cx="1222797" cy="1198723"/>
                          </a:xfrm>
                          <a:prstGeom prst="rect">
                            <a:avLst/>
                          </a:prstGeom>
                          <a:noFill/>
                          <a:ln w="9525">
                            <a:noFill/>
                            <a:miter lim="800000"/>
                            <a:headEnd/>
                            <a:tailEnd/>
                          </a:ln>
                        </pic:spPr>
                      </pic:pic>
                    </a:graphicData>
                  </a:graphic>
                </wp:anchor>
              </w:drawing>
            </w:r>
          </w:p>
        </w:tc>
        <w:tc>
          <w:tcPr>
            <w:tcW w:w="11707" w:type="dxa"/>
            <w:gridSpan w:val="7"/>
            <w:shd w:val="clear" w:color="auto" w:fill="auto"/>
          </w:tcPr>
          <w:p w:rsidR="00A14B2F" w:rsidRDefault="00A14B2F" w:rsidP="009565DC">
            <w:pPr>
              <w:rPr>
                <w:rFonts w:ascii="Cambria" w:hAnsi="Cambria"/>
                <w:b/>
                <w:bCs/>
                <w:sz w:val="36"/>
                <w:szCs w:val="36"/>
                <w:lang w:val="id-ID"/>
              </w:rPr>
            </w:pPr>
          </w:p>
          <w:p w:rsidR="00185593" w:rsidRPr="00BD2244" w:rsidRDefault="00185593" w:rsidP="009565DC">
            <w:pPr>
              <w:rPr>
                <w:rFonts w:ascii="Cambria" w:hAnsi="Cambria"/>
                <w:b/>
                <w:bCs/>
                <w:sz w:val="36"/>
                <w:szCs w:val="36"/>
                <w:lang w:val="id-ID"/>
              </w:rPr>
            </w:pPr>
            <w:r w:rsidRPr="006E0046">
              <w:rPr>
                <w:rFonts w:ascii="Cambria" w:hAnsi="Cambria"/>
                <w:b/>
                <w:bCs/>
                <w:sz w:val="36"/>
                <w:szCs w:val="36"/>
              </w:rPr>
              <w:t>RENCANA</w:t>
            </w:r>
            <w:r w:rsidRPr="006E0046">
              <w:rPr>
                <w:rFonts w:ascii="Cambria" w:hAnsi="Cambria"/>
                <w:b/>
                <w:bCs/>
                <w:sz w:val="36"/>
                <w:szCs w:val="36"/>
                <w:lang w:val="id-ID"/>
              </w:rPr>
              <w:t xml:space="preserve"> PEMBELAJARAN</w:t>
            </w:r>
            <w:r w:rsidR="00C86FC9">
              <w:rPr>
                <w:rFonts w:ascii="Cambria" w:hAnsi="Cambria"/>
                <w:b/>
                <w:bCs/>
                <w:sz w:val="36"/>
                <w:szCs w:val="36"/>
              </w:rPr>
              <w:t xml:space="preserve"> SEMESTER</w:t>
            </w:r>
            <w:r w:rsidR="00BD2244">
              <w:rPr>
                <w:rFonts w:ascii="Cambria" w:hAnsi="Cambria"/>
                <w:b/>
                <w:bCs/>
                <w:sz w:val="36"/>
                <w:szCs w:val="36"/>
                <w:lang w:val="id-ID"/>
              </w:rPr>
              <w:t xml:space="preserve"> (RPS)</w:t>
            </w:r>
          </w:p>
          <w:p w:rsidR="00185593" w:rsidRPr="001C2A24" w:rsidRDefault="001C2A24" w:rsidP="006E0046">
            <w:pPr>
              <w:rPr>
                <w:rFonts w:ascii="Cambria" w:hAnsi="Cambria"/>
                <w:b/>
                <w:sz w:val="28"/>
                <w:szCs w:val="28"/>
                <w:lang w:val="id-ID"/>
              </w:rPr>
            </w:pPr>
            <w:r>
              <w:rPr>
                <w:rFonts w:ascii="Cambria" w:hAnsi="Cambria"/>
                <w:b/>
                <w:sz w:val="28"/>
                <w:szCs w:val="28"/>
                <w:lang w:val="id-ID"/>
              </w:rPr>
              <w:t xml:space="preserve">Sekolah Tinggi </w:t>
            </w:r>
            <w:r w:rsidR="00C34575">
              <w:rPr>
                <w:rFonts w:ascii="Cambria" w:hAnsi="Cambria"/>
                <w:b/>
                <w:sz w:val="28"/>
                <w:szCs w:val="28"/>
                <w:lang w:val="id-ID"/>
              </w:rPr>
              <w:t>Keguruan dan Ilmu Pendidikan</w:t>
            </w:r>
          </w:p>
          <w:p w:rsidR="006E0046" w:rsidRPr="00BD2244" w:rsidRDefault="00C34575" w:rsidP="001C2A24">
            <w:pPr>
              <w:rPr>
                <w:rFonts w:ascii="Cambria" w:hAnsi="Cambria"/>
                <w:b/>
                <w:i/>
                <w:sz w:val="24"/>
                <w:szCs w:val="24"/>
                <w:lang w:val="id-ID"/>
              </w:rPr>
            </w:pPr>
            <w:r w:rsidRPr="00BD2244">
              <w:rPr>
                <w:rFonts w:ascii="Cambria" w:hAnsi="Cambria"/>
                <w:b/>
                <w:i/>
                <w:sz w:val="24"/>
                <w:szCs w:val="24"/>
                <w:lang w:val="id-ID"/>
              </w:rPr>
              <w:t xml:space="preserve">Program Studi Pendidikan </w:t>
            </w:r>
            <w:r w:rsidR="00BD2244" w:rsidRPr="00BD2244">
              <w:rPr>
                <w:rFonts w:ascii="Cambria" w:hAnsi="Cambria"/>
                <w:b/>
                <w:i/>
                <w:sz w:val="24"/>
                <w:szCs w:val="24"/>
                <w:lang w:val="id-ID"/>
              </w:rPr>
              <w:t>–</w:t>
            </w:r>
            <w:r w:rsidRPr="00BD2244">
              <w:rPr>
                <w:rFonts w:ascii="Cambria" w:hAnsi="Cambria"/>
                <w:b/>
                <w:i/>
                <w:sz w:val="24"/>
                <w:szCs w:val="24"/>
                <w:lang w:val="id-ID"/>
              </w:rPr>
              <w:t>Bahasa Inggris –Matematika –Sejarah</w:t>
            </w:r>
          </w:p>
          <w:p w:rsidR="00C34575" w:rsidRPr="00BD2244" w:rsidRDefault="00A14B2F" w:rsidP="001C2A24">
            <w:pPr>
              <w:rPr>
                <w:rFonts w:asciiTheme="majorHAnsi" w:hAnsiTheme="majorHAnsi"/>
                <w:i/>
                <w:sz w:val="24"/>
                <w:szCs w:val="24"/>
                <w:lang w:val="id-ID"/>
              </w:rPr>
            </w:pPr>
            <w:r w:rsidRPr="00BD2244">
              <w:rPr>
                <w:rFonts w:asciiTheme="majorHAnsi" w:hAnsiTheme="majorHAnsi"/>
                <w:i/>
                <w:sz w:val="24"/>
                <w:szCs w:val="24"/>
                <w:lang w:val="id-ID"/>
              </w:rPr>
              <w:t>Terakreditasi Prodi &amp; Institusi</w:t>
            </w:r>
          </w:p>
          <w:p w:rsidR="00F21C3C" w:rsidRPr="00C34575" w:rsidRDefault="00F21C3C" w:rsidP="001C2A24">
            <w:pPr>
              <w:rPr>
                <w:rFonts w:ascii="Cambria" w:hAnsi="Cambria"/>
                <w:b/>
                <w:sz w:val="28"/>
                <w:szCs w:val="28"/>
                <w:lang w:val="id-ID"/>
              </w:rPr>
            </w:pPr>
          </w:p>
        </w:tc>
      </w:tr>
      <w:tr w:rsidR="00185593" w:rsidRPr="00DB29C0" w:rsidTr="00350711">
        <w:tc>
          <w:tcPr>
            <w:tcW w:w="4644" w:type="dxa"/>
            <w:gridSpan w:val="2"/>
            <w:shd w:val="clear" w:color="auto" w:fill="D9D9D9"/>
          </w:tcPr>
          <w:p w:rsidR="00185593" w:rsidRPr="00235FFD" w:rsidRDefault="00185593" w:rsidP="009565DC">
            <w:pPr>
              <w:rPr>
                <w:rFonts w:ascii="Calibri" w:hAnsi="Calibri"/>
                <w:b/>
                <w:sz w:val="22"/>
                <w:szCs w:val="22"/>
                <w:lang w:val="id-ID"/>
              </w:rPr>
            </w:pPr>
            <w:r w:rsidRPr="005D5E32">
              <w:rPr>
                <w:rFonts w:ascii="Calibri" w:hAnsi="Calibri"/>
                <w:b/>
                <w:sz w:val="22"/>
                <w:szCs w:val="22"/>
                <w:lang w:val="id-ID"/>
              </w:rPr>
              <w:t>MATA KULIAH</w:t>
            </w:r>
          </w:p>
        </w:tc>
        <w:tc>
          <w:tcPr>
            <w:tcW w:w="2977" w:type="dxa"/>
            <w:gridSpan w:val="2"/>
            <w:shd w:val="clear" w:color="auto" w:fill="D9D9D9"/>
          </w:tcPr>
          <w:p w:rsidR="00185593" w:rsidRPr="001277B4" w:rsidRDefault="00185593" w:rsidP="009565DC">
            <w:pPr>
              <w:rPr>
                <w:rFonts w:ascii="Calibri" w:hAnsi="Calibri"/>
                <w:b/>
                <w:sz w:val="22"/>
                <w:szCs w:val="22"/>
              </w:rPr>
            </w:pPr>
            <w:r w:rsidRPr="005D5E32">
              <w:rPr>
                <w:rFonts w:ascii="Calibri" w:hAnsi="Calibri"/>
                <w:b/>
                <w:sz w:val="22"/>
                <w:szCs w:val="22"/>
              </w:rPr>
              <w:t>KODE</w:t>
            </w:r>
          </w:p>
        </w:tc>
        <w:tc>
          <w:tcPr>
            <w:tcW w:w="2693" w:type="dxa"/>
            <w:shd w:val="clear" w:color="auto" w:fill="D9D9D9"/>
          </w:tcPr>
          <w:p w:rsidR="00185593" w:rsidRPr="001277B4" w:rsidRDefault="00C05BE8" w:rsidP="009565DC">
            <w:pPr>
              <w:rPr>
                <w:rFonts w:ascii="Calibri" w:hAnsi="Calibri"/>
                <w:b/>
                <w:sz w:val="22"/>
                <w:szCs w:val="22"/>
              </w:rPr>
            </w:pPr>
            <w:r w:rsidRPr="00341EB8">
              <w:rPr>
                <w:rFonts w:ascii="Calibri" w:hAnsi="Calibri"/>
                <w:b/>
                <w:sz w:val="22"/>
                <w:szCs w:val="22"/>
              </w:rPr>
              <w:t>RUMPUN</w:t>
            </w:r>
            <w:r w:rsidR="00341EB8" w:rsidRPr="00341EB8">
              <w:rPr>
                <w:rFonts w:ascii="Calibri" w:hAnsi="Calibri"/>
                <w:b/>
                <w:sz w:val="22"/>
                <w:szCs w:val="22"/>
              </w:rPr>
              <w:t xml:space="preserve"> MK</w:t>
            </w:r>
          </w:p>
        </w:tc>
        <w:tc>
          <w:tcPr>
            <w:tcW w:w="993" w:type="dxa"/>
            <w:shd w:val="clear" w:color="auto" w:fill="D9D9D9"/>
          </w:tcPr>
          <w:p w:rsidR="00185593" w:rsidRPr="00341EB8" w:rsidRDefault="00341EB8" w:rsidP="00DE19AC">
            <w:pPr>
              <w:jc w:val="both"/>
              <w:rPr>
                <w:rFonts w:ascii="Calibri" w:hAnsi="Calibri"/>
                <w:b/>
                <w:sz w:val="22"/>
                <w:szCs w:val="22"/>
              </w:rPr>
            </w:pPr>
            <w:r w:rsidRPr="00341EB8">
              <w:rPr>
                <w:rFonts w:ascii="Calibri" w:hAnsi="Calibri"/>
                <w:b/>
                <w:sz w:val="22"/>
                <w:szCs w:val="22"/>
                <w:lang w:val="id-ID"/>
              </w:rPr>
              <w:t>BOBOT</w:t>
            </w:r>
          </w:p>
        </w:tc>
        <w:tc>
          <w:tcPr>
            <w:tcW w:w="1275" w:type="dxa"/>
            <w:shd w:val="clear" w:color="auto" w:fill="D9D9D9"/>
          </w:tcPr>
          <w:p w:rsidR="00185593" w:rsidRPr="005D5E32" w:rsidRDefault="00341EB8" w:rsidP="009565DC">
            <w:pPr>
              <w:rPr>
                <w:rFonts w:ascii="Calibri" w:hAnsi="Calibri"/>
                <w:b/>
                <w:sz w:val="22"/>
                <w:szCs w:val="22"/>
                <w:lang w:val="id-ID"/>
              </w:rPr>
            </w:pPr>
            <w:r w:rsidRPr="00341EB8">
              <w:rPr>
                <w:rFonts w:ascii="Calibri" w:hAnsi="Calibri"/>
                <w:b/>
                <w:sz w:val="22"/>
                <w:szCs w:val="22"/>
                <w:lang w:val="id-ID"/>
              </w:rPr>
              <w:t>SEMESTER</w:t>
            </w:r>
          </w:p>
        </w:tc>
        <w:tc>
          <w:tcPr>
            <w:tcW w:w="1843" w:type="dxa"/>
            <w:shd w:val="clear" w:color="auto" w:fill="D9D9D9"/>
          </w:tcPr>
          <w:p w:rsidR="00185593" w:rsidRPr="00CC5E25" w:rsidRDefault="00C05BE8" w:rsidP="00F308F9">
            <w:pPr>
              <w:rPr>
                <w:rFonts w:ascii="Calibri" w:hAnsi="Calibri"/>
                <w:b/>
                <w:sz w:val="22"/>
                <w:szCs w:val="22"/>
                <w:lang w:val="id-ID"/>
              </w:rPr>
            </w:pPr>
            <w:r w:rsidRPr="00CC5E25">
              <w:rPr>
                <w:rFonts w:ascii="Calibri" w:hAnsi="Calibri"/>
                <w:b/>
                <w:sz w:val="22"/>
                <w:szCs w:val="22"/>
                <w:lang w:val="id-ID"/>
              </w:rPr>
              <w:t>DIREVISI</w:t>
            </w:r>
          </w:p>
        </w:tc>
      </w:tr>
      <w:tr w:rsidR="00185593" w:rsidRPr="00DB29C0" w:rsidTr="00350711">
        <w:tc>
          <w:tcPr>
            <w:tcW w:w="4644" w:type="dxa"/>
            <w:gridSpan w:val="2"/>
            <w:shd w:val="clear" w:color="auto" w:fill="auto"/>
          </w:tcPr>
          <w:p w:rsidR="00185593" w:rsidRPr="004E22B6" w:rsidRDefault="004E22B6" w:rsidP="009565DC">
            <w:pPr>
              <w:rPr>
                <w:rFonts w:ascii="Calibri" w:hAnsi="Calibri"/>
                <w:b/>
                <w:sz w:val="22"/>
                <w:szCs w:val="22"/>
              </w:rPr>
            </w:pPr>
            <w:r>
              <w:rPr>
                <w:rFonts w:ascii="Calibri" w:hAnsi="Calibri"/>
                <w:b/>
                <w:sz w:val="22"/>
                <w:szCs w:val="22"/>
              </w:rPr>
              <w:t>Language Assessment</w:t>
            </w:r>
          </w:p>
          <w:p w:rsidR="00A14B2F" w:rsidRPr="00235FFD" w:rsidRDefault="00A14B2F" w:rsidP="009565DC">
            <w:pPr>
              <w:rPr>
                <w:rFonts w:ascii="Calibri" w:hAnsi="Calibri"/>
                <w:b/>
                <w:sz w:val="22"/>
                <w:szCs w:val="22"/>
                <w:lang w:val="id-ID"/>
              </w:rPr>
            </w:pPr>
          </w:p>
        </w:tc>
        <w:tc>
          <w:tcPr>
            <w:tcW w:w="2977" w:type="dxa"/>
            <w:gridSpan w:val="2"/>
            <w:shd w:val="clear" w:color="auto" w:fill="auto"/>
          </w:tcPr>
          <w:p w:rsidR="00185593" w:rsidRPr="005D5E32" w:rsidRDefault="00185593" w:rsidP="00350711">
            <w:pPr>
              <w:rPr>
                <w:rFonts w:ascii="Calibri" w:hAnsi="Calibri"/>
                <w:b/>
                <w:sz w:val="22"/>
                <w:szCs w:val="22"/>
                <w:lang w:val="id-ID"/>
              </w:rPr>
            </w:pPr>
          </w:p>
        </w:tc>
        <w:tc>
          <w:tcPr>
            <w:tcW w:w="2693" w:type="dxa"/>
            <w:shd w:val="clear" w:color="auto" w:fill="auto"/>
          </w:tcPr>
          <w:p w:rsidR="00185593" w:rsidRPr="005D5E32" w:rsidRDefault="00185593" w:rsidP="00350711">
            <w:pPr>
              <w:rPr>
                <w:rFonts w:ascii="Calibri" w:hAnsi="Calibri"/>
                <w:b/>
                <w:sz w:val="22"/>
                <w:szCs w:val="22"/>
                <w:lang w:val="id-ID"/>
              </w:rPr>
            </w:pPr>
          </w:p>
        </w:tc>
        <w:tc>
          <w:tcPr>
            <w:tcW w:w="993" w:type="dxa"/>
            <w:shd w:val="clear" w:color="auto" w:fill="auto"/>
          </w:tcPr>
          <w:p w:rsidR="00185593" w:rsidRPr="005D5E32" w:rsidRDefault="00185593" w:rsidP="001C2A24">
            <w:pPr>
              <w:jc w:val="center"/>
              <w:rPr>
                <w:rFonts w:ascii="Calibri" w:hAnsi="Calibri"/>
                <w:b/>
                <w:sz w:val="22"/>
                <w:szCs w:val="22"/>
                <w:lang w:val="id-ID"/>
              </w:rPr>
            </w:pPr>
          </w:p>
        </w:tc>
        <w:tc>
          <w:tcPr>
            <w:tcW w:w="1275" w:type="dxa"/>
            <w:shd w:val="clear" w:color="auto" w:fill="auto"/>
          </w:tcPr>
          <w:p w:rsidR="00185593" w:rsidRPr="005D5E32" w:rsidRDefault="00185593" w:rsidP="001C2A24">
            <w:pPr>
              <w:jc w:val="center"/>
              <w:rPr>
                <w:rFonts w:ascii="Calibri" w:hAnsi="Calibri"/>
                <w:b/>
                <w:sz w:val="22"/>
                <w:szCs w:val="22"/>
                <w:lang w:val="id-ID"/>
              </w:rPr>
            </w:pPr>
          </w:p>
        </w:tc>
        <w:tc>
          <w:tcPr>
            <w:tcW w:w="1843" w:type="dxa"/>
            <w:shd w:val="clear" w:color="auto" w:fill="auto"/>
          </w:tcPr>
          <w:p w:rsidR="00185593" w:rsidRPr="00350711" w:rsidRDefault="00185593" w:rsidP="00F308F9">
            <w:pPr>
              <w:rPr>
                <w:rFonts w:ascii="Calibri" w:hAnsi="Calibri"/>
                <w:b/>
                <w:sz w:val="22"/>
                <w:szCs w:val="22"/>
                <w:lang w:val="id-ID"/>
              </w:rPr>
            </w:pPr>
          </w:p>
        </w:tc>
      </w:tr>
      <w:tr w:rsidR="006E0046" w:rsidRPr="00DB29C0" w:rsidTr="00350711">
        <w:tc>
          <w:tcPr>
            <w:tcW w:w="4644" w:type="dxa"/>
            <w:gridSpan w:val="2"/>
            <w:vMerge w:val="restart"/>
            <w:shd w:val="clear" w:color="auto" w:fill="auto"/>
          </w:tcPr>
          <w:p w:rsidR="006E0046" w:rsidRDefault="006E0046" w:rsidP="009565DC">
            <w:pPr>
              <w:rPr>
                <w:rFonts w:ascii="Calibri" w:hAnsi="Calibri"/>
                <w:b/>
                <w:sz w:val="22"/>
                <w:szCs w:val="22"/>
              </w:rPr>
            </w:pPr>
          </w:p>
          <w:p w:rsidR="006E0046" w:rsidRDefault="006E0046" w:rsidP="009565DC">
            <w:pPr>
              <w:rPr>
                <w:rFonts w:ascii="Calibri" w:hAnsi="Calibri"/>
                <w:b/>
                <w:sz w:val="22"/>
                <w:szCs w:val="22"/>
              </w:rPr>
            </w:pPr>
          </w:p>
          <w:p w:rsidR="006E0046" w:rsidRDefault="006E0046" w:rsidP="009565DC">
            <w:pPr>
              <w:rPr>
                <w:rFonts w:ascii="Calibri" w:hAnsi="Calibri"/>
                <w:b/>
                <w:sz w:val="22"/>
                <w:szCs w:val="22"/>
              </w:rPr>
            </w:pPr>
          </w:p>
          <w:p w:rsidR="006E0046" w:rsidRPr="006E0046" w:rsidRDefault="006E0046" w:rsidP="009565DC">
            <w:pPr>
              <w:rPr>
                <w:rFonts w:ascii="Calibri" w:hAnsi="Calibri"/>
                <w:b/>
                <w:sz w:val="22"/>
                <w:szCs w:val="22"/>
              </w:rPr>
            </w:pPr>
          </w:p>
        </w:tc>
        <w:tc>
          <w:tcPr>
            <w:tcW w:w="2977" w:type="dxa"/>
            <w:gridSpan w:val="2"/>
            <w:shd w:val="clear" w:color="auto" w:fill="D9D9D9"/>
          </w:tcPr>
          <w:p w:rsidR="006E0046" w:rsidRPr="00BD2244" w:rsidRDefault="00C05BE8" w:rsidP="009565DC">
            <w:pPr>
              <w:rPr>
                <w:rFonts w:ascii="Calibri" w:hAnsi="Calibri"/>
                <w:b/>
                <w:sz w:val="22"/>
                <w:szCs w:val="22"/>
                <w:lang w:val="id-ID"/>
              </w:rPr>
            </w:pPr>
            <w:r>
              <w:rPr>
                <w:rFonts w:ascii="Calibri" w:hAnsi="Calibri"/>
                <w:b/>
                <w:sz w:val="22"/>
                <w:szCs w:val="22"/>
              </w:rPr>
              <w:t>PENGEMBANG RP</w:t>
            </w:r>
            <w:r w:rsidR="00BD2244">
              <w:rPr>
                <w:rFonts w:ascii="Calibri" w:hAnsi="Calibri"/>
                <w:b/>
                <w:sz w:val="22"/>
                <w:szCs w:val="22"/>
                <w:lang w:val="id-ID"/>
              </w:rPr>
              <w:t>S</w:t>
            </w:r>
          </w:p>
        </w:tc>
        <w:tc>
          <w:tcPr>
            <w:tcW w:w="3686" w:type="dxa"/>
            <w:gridSpan w:val="2"/>
            <w:shd w:val="clear" w:color="auto" w:fill="D9D9D9"/>
          </w:tcPr>
          <w:p w:rsidR="006E0046" w:rsidRPr="00350711" w:rsidRDefault="00C05BE8" w:rsidP="000E126D">
            <w:pPr>
              <w:rPr>
                <w:rFonts w:ascii="Calibri" w:hAnsi="Calibri"/>
                <w:b/>
                <w:sz w:val="22"/>
                <w:szCs w:val="22"/>
                <w:lang w:val="id-ID"/>
              </w:rPr>
            </w:pPr>
            <w:r>
              <w:rPr>
                <w:rFonts w:ascii="Calibri" w:hAnsi="Calibri"/>
                <w:b/>
                <w:sz w:val="22"/>
                <w:szCs w:val="22"/>
              </w:rPr>
              <w:t xml:space="preserve">KOORDINATOR </w:t>
            </w:r>
            <w:r>
              <w:rPr>
                <w:rFonts w:ascii="Calibri" w:hAnsi="Calibri"/>
                <w:b/>
                <w:sz w:val="22"/>
                <w:szCs w:val="22"/>
                <w:lang w:val="id-ID"/>
              </w:rPr>
              <w:t xml:space="preserve"> MATA KULIAH</w:t>
            </w:r>
          </w:p>
        </w:tc>
        <w:tc>
          <w:tcPr>
            <w:tcW w:w="3118" w:type="dxa"/>
            <w:gridSpan w:val="2"/>
            <w:shd w:val="clear" w:color="auto" w:fill="D9D9D9"/>
          </w:tcPr>
          <w:p w:rsidR="006E0046" w:rsidRPr="006E0046" w:rsidRDefault="00C05BE8" w:rsidP="00185593">
            <w:pPr>
              <w:rPr>
                <w:rFonts w:ascii="Calibri" w:hAnsi="Calibri"/>
                <w:b/>
                <w:sz w:val="22"/>
                <w:szCs w:val="22"/>
              </w:rPr>
            </w:pPr>
            <w:r>
              <w:rPr>
                <w:rFonts w:ascii="Calibri" w:hAnsi="Calibri"/>
                <w:b/>
                <w:sz w:val="22"/>
                <w:szCs w:val="22"/>
              </w:rPr>
              <w:t>KA PRODI</w:t>
            </w:r>
          </w:p>
        </w:tc>
      </w:tr>
      <w:tr w:rsidR="006E0046" w:rsidRPr="00DB29C0" w:rsidTr="00350711">
        <w:tc>
          <w:tcPr>
            <w:tcW w:w="4644" w:type="dxa"/>
            <w:gridSpan w:val="2"/>
            <w:vMerge/>
            <w:shd w:val="clear" w:color="auto" w:fill="auto"/>
          </w:tcPr>
          <w:p w:rsidR="006E0046" w:rsidRPr="00185593" w:rsidRDefault="006E0046" w:rsidP="009565DC">
            <w:pPr>
              <w:rPr>
                <w:rFonts w:ascii="Calibri" w:hAnsi="Calibri"/>
                <w:b/>
                <w:sz w:val="22"/>
                <w:szCs w:val="22"/>
                <w:lang w:val="id-ID"/>
              </w:rPr>
            </w:pPr>
          </w:p>
        </w:tc>
        <w:tc>
          <w:tcPr>
            <w:tcW w:w="2977" w:type="dxa"/>
            <w:gridSpan w:val="2"/>
            <w:tcBorders>
              <w:bottom w:val="single" w:sz="4" w:space="0" w:color="auto"/>
            </w:tcBorders>
            <w:shd w:val="clear" w:color="auto" w:fill="auto"/>
          </w:tcPr>
          <w:p w:rsidR="001C2A24" w:rsidRDefault="001C2A24" w:rsidP="009565DC">
            <w:pPr>
              <w:rPr>
                <w:rFonts w:ascii="Calibri" w:hAnsi="Calibri"/>
                <w:b/>
                <w:sz w:val="22"/>
                <w:szCs w:val="22"/>
                <w:lang w:val="id-ID"/>
              </w:rPr>
            </w:pPr>
          </w:p>
          <w:p w:rsidR="001C2A24" w:rsidRPr="004E22B6" w:rsidRDefault="004E22B6" w:rsidP="009565DC">
            <w:pPr>
              <w:rPr>
                <w:rFonts w:ascii="Calibri" w:hAnsi="Calibri"/>
                <w:b/>
                <w:sz w:val="22"/>
                <w:szCs w:val="22"/>
              </w:rPr>
            </w:pPr>
            <w:r>
              <w:rPr>
                <w:rFonts w:ascii="Calibri" w:hAnsi="Calibri"/>
                <w:b/>
                <w:sz w:val="22"/>
                <w:szCs w:val="22"/>
              </w:rPr>
              <w:t>Lailatul Musyarofah, S.Pd., M.Pd.</w:t>
            </w:r>
          </w:p>
        </w:tc>
        <w:tc>
          <w:tcPr>
            <w:tcW w:w="3686" w:type="dxa"/>
            <w:gridSpan w:val="2"/>
            <w:tcBorders>
              <w:bottom w:val="single" w:sz="4" w:space="0" w:color="auto"/>
            </w:tcBorders>
            <w:shd w:val="clear" w:color="auto" w:fill="auto"/>
          </w:tcPr>
          <w:p w:rsidR="006E0046" w:rsidRDefault="006E0046" w:rsidP="009565DC">
            <w:pPr>
              <w:rPr>
                <w:rFonts w:ascii="Calibri" w:hAnsi="Calibri"/>
                <w:b/>
                <w:sz w:val="22"/>
                <w:szCs w:val="22"/>
                <w:lang w:val="id-ID"/>
              </w:rPr>
            </w:pPr>
          </w:p>
          <w:p w:rsidR="001C2A24" w:rsidRDefault="004E22B6" w:rsidP="009565DC">
            <w:pPr>
              <w:rPr>
                <w:rFonts w:ascii="Calibri" w:hAnsi="Calibri"/>
                <w:b/>
                <w:sz w:val="22"/>
                <w:szCs w:val="22"/>
                <w:lang w:val="id-ID"/>
              </w:rPr>
            </w:pPr>
            <w:r>
              <w:rPr>
                <w:rFonts w:ascii="Calibri" w:hAnsi="Calibri"/>
                <w:b/>
                <w:sz w:val="22"/>
                <w:szCs w:val="22"/>
              </w:rPr>
              <w:t>Lailatul Musyarofah, S.Pd., M.Pd.</w:t>
            </w:r>
          </w:p>
          <w:p w:rsidR="001C2A24" w:rsidRDefault="001C2A24" w:rsidP="009565DC">
            <w:pPr>
              <w:rPr>
                <w:rFonts w:ascii="Calibri" w:hAnsi="Calibri"/>
                <w:b/>
                <w:sz w:val="22"/>
                <w:szCs w:val="22"/>
                <w:lang w:val="id-ID"/>
              </w:rPr>
            </w:pPr>
          </w:p>
          <w:p w:rsidR="001C2A24" w:rsidRDefault="001C2A24" w:rsidP="009565DC">
            <w:pPr>
              <w:rPr>
                <w:rFonts w:ascii="Calibri" w:hAnsi="Calibri"/>
                <w:b/>
                <w:sz w:val="22"/>
                <w:szCs w:val="22"/>
                <w:lang w:val="id-ID"/>
              </w:rPr>
            </w:pPr>
          </w:p>
        </w:tc>
        <w:tc>
          <w:tcPr>
            <w:tcW w:w="3118" w:type="dxa"/>
            <w:gridSpan w:val="2"/>
            <w:tcBorders>
              <w:bottom w:val="single" w:sz="4" w:space="0" w:color="auto"/>
            </w:tcBorders>
            <w:shd w:val="clear" w:color="auto" w:fill="auto"/>
          </w:tcPr>
          <w:p w:rsidR="006E0046" w:rsidRDefault="00C86FC9" w:rsidP="00185593">
            <w:pPr>
              <w:rPr>
                <w:rFonts w:ascii="Calibri" w:hAnsi="Calibri"/>
                <w:b/>
                <w:sz w:val="22"/>
                <w:szCs w:val="22"/>
                <w:lang w:val="id-ID"/>
              </w:rPr>
            </w:pPr>
            <w:r>
              <w:rPr>
                <w:rFonts w:ascii="Calibri" w:hAnsi="Calibri"/>
                <w:b/>
                <w:sz w:val="22"/>
                <w:szCs w:val="22"/>
              </w:rPr>
              <w:t xml:space="preserve"> </w:t>
            </w:r>
          </w:p>
          <w:p w:rsidR="007C2A13" w:rsidRDefault="00EC0749" w:rsidP="00185593">
            <w:pPr>
              <w:rPr>
                <w:rFonts w:ascii="Calibri" w:hAnsi="Calibri"/>
                <w:b/>
                <w:sz w:val="22"/>
                <w:szCs w:val="22"/>
                <w:lang w:val="id-ID"/>
              </w:rPr>
            </w:pPr>
            <w:r>
              <w:rPr>
                <w:rFonts w:ascii="Calibri" w:hAnsi="Calibri"/>
                <w:b/>
                <w:sz w:val="22"/>
                <w:szCs w:val="22"/>
                <w:lang w:val="id-ID"/>
              </w:rPr>
              <w:t xml:space="preserve">Yuliyanto Sabat, S.Pd., M.Pd. </w:t>
            </w:r>
          </w:p>
          <w:p w:rsidR="007C2A13" w:rsidRDefault="007C2A13" w:rsidP="00185593">
            <w:pPr>
              <w:rPr>
                <w:rFonts w:ascii="Calibri" w:hAnsi="Calibri"/>
                <w:b/>
                <w:sz w:val="22"/>
                <w:szCs w:val="22"/>
                <w:lang w:val="id-ID"/>
              </w:rPr>
            </w:pPr>
          </w:p>
          <w:p w:rsidR="007C2A13" w:rsidRPr="007C2A13" w:rsidRDefault="007C2A13" w:rsidP="00185593">
            <w:pPr>
              <w:rPr>
                <w:rFonts w:ascii="Calibri" w:hAnsi="Calibri"/>
                <w:b/>
                <w:sz w:val="22"/>
                <w:szCs w:val="22"/>
                <w:lang w:val="id-ID"/>
              </w:rPr>
            </w:pPr>
          </w:p>
        </w:tc>
      </w:tr>
      <w:tr w:rsidR="000269A1" w:rsidRPr="00DB29C0" w:rsidTr="00350711">
        <w:tc>
          <w:tcPr>
            <w:tcW w:w="2718" w:type="dxa"/>
            <w:vMerge w:val="restart"/>
            <w:shd w:val="clear" w:color="auto" w:fill="auto"/>
          </w:tcPr>
          <w:p w:rsidR="000269A1" w:rsidRDefault="00BD2244" w:rsidP="006E0046">
            <w:pPr>
              <w:rPr>
                <w:rFonts w:ascii="Calibri" w:hAnsi="Calibri"/>
                <w:b/>
                <w:sz w:val="22"/>
                <w:szCs w:val="22"/>
                <w:lang w:val="id-ID"/>
              </w:rPr>
            </w:pPr>
            <w:r>
              <w:rPr>
                <w:rFonts w:ascii="Calibri" w:hAnsi="Calibri"/>
                <w:b/>
                <w:sz w:val="22"/>
                <w:szCs w:val="22"/>
              </w:rPr>
              <w:t>CAPAIAN PEMBELAJARAN</w:t>
            </w:r>
          </w:p>
          <w:p w:rsidR="00EC0749" w:rsidRPr="00EC0749" w:rsidRDefault="00EC0749" w:rsidP="006E0046">
            <w:pPr>
              <w:rPr>
                <w:rFonts w:ascii="Calibri" w:hAnsi="Calibri"/>
                <w:b/>
                <w:sz w:val="22"/>
                <w:szCs w:val="22"/>
                <w:lang w:val="id-ID"/>
              </w:rPr>
            </w:pPr>
          </w:p>
        </w:tc>
        <w:tc>
          <w:tcPr>
            <w:tcW w:w="1926" w:type="dxa"/>
            <w:tcBorders>
              <w:bottom w:val="single" w:sz="8" w:space="0" w:color="auto"/>
            </w:tcBorders>
            <w:shd w:val="clear" w:color="auto" w:fill="D9D9D9"/>
          </w:tcPr>
          <w:p w:rsidR="000269A1" w:rsidRPr="000269A1" w:rsidRDefault="00C05BE8" w:rsidP="000269A1">
            <w:pPr>
              <w:tabs>
                <w:tab w:val="left" w:pos="1806"/>
              </w:tabs>
              <w:rPr>
                <w:rFonts w:ascii="Calibri" w:hAnsi="Calibri"/>
                <w:b/>
                <w:sz w:val="22"/>
                <w:szCs w:val="22"/>
                <w:lang w:eastAsia="id-ID"/>
              </w:rPr>
            </w:pPr>
            <w:r w:rsidRPr="000269A1">
              <w:rPr>
                <w:rFonts w:ascii="Calibri" w:hAnsi="Calibri"/>
                <w:b/>
                <w:sz w:val="22"/>
                <w:szCs w:val="22"/>
                <w:lang w:eastAsia="id-ID"/>
              </w:rPr>
              <w:t xml:space="preserve">PROGRAM STUDI </w:t>
            </w:r>
            <w:r>
              <w:rPr>
                <w:rFonts w:ascii="Calibri" w:hAnsi="Calibri"/>
                <w:b/>
                <w:sz w:val="22"/>
                <w:szCs w:val="22"/>
                <w:lang w:eastAsia="id-ID"/>
              </w:rPr>
              <w:t xml:space="preserve">        </w:t>
            </w:r>
          </w:p>
        </w:tc>
        <w:tc>
          <w:tcPr>
            <w:tcW w:w="9781" w:type="dxa"/>
            <w:gridSpan w:val="6"/>
            <w:tcBorders>
              <w:top w:val="single" w:sz="4" w:space="0" w:color="auto"/>
              <w:bottom w:val="single" w:sz="8" w:space="0" w:color="FFFFFF"/>
            </w:tcBorders>
            <w:shd w:val="clear" w:color="auto" w:fill="auto"/>
          </w:tcPr>
          <w:p w:rsidR="000269A1" w:rsidRPr="000269A1" w:rsidRDefault="000269A1" w:rsidP="000269A1">
            <w:pPr>
              <w:tabs>
                <w:tab w:val="left" w:pos="1806"/>
              </w:tabs>
              <w:rPr>
                <w:rFonts w:ascii="Calibri" w:hAnsi="Calibri"/>
                <w:b/>
                <w:sz w:val="22"/>
                <w:szCs w:val="22"/>
                <w:lang w:eastAsia="id-ID"/>
              </w:rPr>
            </w:pPr>
          </w:p>
        </w:tc>
      </w:tr>
      <w:tr w:rsidR="000269A1" w:rsidRPr="00DB29C0" w:rsidTr="00350711">
        <w:tc>
          <w:tcPr>
            <w:tcW w:w="2718" w:type="dxa"/>
            <w:vMerge/>
            <w:shd w:val="clear" w:color="auto" w:fill="auto"/>
          </w:tcPr>
          <w:p w:rsidR="000269A1" w:rsidRDefault="000269A1" w:rsidP="006E0046">
            <w:pPr>
              <w:rPr>
                <w:rFonts w:ascii="Calibri" w:hAnsi="Calibri"/>
                <w:b/>
                <w:sz w:val="22"/>
                <w:szCs w:val="22"/>
              </w:rPr>
            </w:pPr>
          </w:p>
        </w:tc>
        <w:tc>
          <w:tcPr>
            <w:tcW w:w="11707" w:type="dxa"/>
            <w:gridSpan w:val="7"/>
            <w:tcBorders>
              <w:top w:val="single" w:sz="8" w:space="0" w:color="FFFFFF"/>
            </w:tcBorders>
            <w:shd w:val="clear" w:color="auto" w:fill="auto"/>
          </w:tcPr>
          <w:p w:rsidR="00F21C3C" w:rsidRPr="00496376" w:rsidRDefault="009748E9" w:rsidP="00F21C3C">
            <w:pPr>
              <w:rPr>
                <w:sz w:val="24"/>
                <w:szCs w:val="24"/>
                <w:lang w:val="id-ID" w:eastAsia="id-ID"/>
              </w:rPr>
            </w:pPr>
            <w:r w:rsidRPr="00496376">
              <w:rPr>
                <w:sz w:val="24"/>
                <w:szCs w:val="24"/>
                <w:lang w:val="id-ID" w:eastAsia="id-ID"/>
              </w:rPr>
              <w:t>Menguasai konsep kebahasaan di bidang Bahasa Inggris, konsep pedagogik, dan metode pembelajaran.</w:t>
            </w:r>
          </w:p>
          <w:p w:rsidR="00F21C3C" w:rsidRPr="00F21C3C" w:rsidRDefault="00F21C3C" w:rsidP="00F21C3C">
            <w:pPr>
              <w:rPr>
                <w:rFonts w:ascii="Calibri" w:hAnsi="Calibri"/>
                <w:sz w:val="22"/>
                <w:szCs w:val="22"/>
                <w:lang w:val="id-ID" w:eastAsia="id-ID"/>
              </w:rPr>
            </w:pPr>
          </w:p>
        </w:tc>
      </w:tr>
      <w:tr w:rsidR="000269A1" w:rsidRPr="00DB29C0" w:rsidTr="00350711">
        <w:tc>
          <w:tcPr>
            <w:tcW w:w="2718" w:type="dxa"/>
            <w:vMerge/>
            <w:shd w:val="clear" w:color="auto" w:fill="auto"/>
          </w:tcPr>
          <w:p w:rsidR="000269A1" w:rsidRDefault="000269A1" w:rsidP="006E0046">
            <w:pPr>
              <w:rPr>
                <w:rFonts w:ascii="Calibri" w:hAnsi="Calibri"/>
                <w:b/>
                <w:sz w:val="22"/>
                <w:szCs w:val="22"/>
              </w:rPr>
            </w:pPr>
          </w:p>
        </w:tc>
        <w:tc>
          <w:tcPr>
            <w:tcW w:w="1926" w:type="dxa"/>
            <w:shd w:val="clear" w:color="auto" w:fill="D9D9D9"/>
          </w:tcPr>
          <w:p w:rsidR="000269A1" w:rsidRPr="000269A1" w:rsidRDefault="00C05BE8" w:rsidP="009565DC">
            <w:pPr>
              <w:rPr>
                <w:rFonts w:ascii="Calibri" w:hAnsi="Calibri"/>
                <w:b/>
                <w:sz w:val="22"/>
                <w:szCs w:val="22"/>
                <w:lang w:eastAsia="id-ID"/>
              </w:rPr>
            </w:pPr>
            <w:r w:rsidRPr="000269A1">
              <w:rPr>
                <w:rFonts w:ascii="Calibri" w:hAnsi="Calibri"/>
                <w:b/>
                <w:sz w:val="22"/>
                <w:szCs w:val="22"/>
                <w:lang w:eastAsia="id-ID"/>
              </w:rPr>
              <w:t xml:space="preserve">MATA KULIAH </w:t>
            </w:r>
            <w:r>
              <w:rPr>
                <w:rFonts w:ascii="Calibri" w:hAnsi="Calibri"/>
                <w:b/>
                <w:sz w:val="22"/>
                <w:szCs w:val="22"/>
                <w:lang w:eastAsia="id-ID"/>
              </w:rPr>
              <w:t xml:space="preserve">            </w:t>
            </w:r>
          </w:p>
        </w:tc>
        <w:tc>
          <w:tcPr>
            <w:tcW w:w="9781" w:type="dxa"/>
            <w:gridSpan w:val="6"/>
            <w:tcBorders>
              <w:top w:val="single" w:sz="4" w:space="0" w:color="auto"/>
              <w:bottom w:val="single" w:sz="8" w:space="0" w:color="FFFFFF"/>
            </w:tcBorders>
            <w:shd w:val="clear" w:color="auto" w:fill="auto"/>
          </w:tcPr>
          <w:p w:rsidR="000269A1" w:rsidRPr="00FF5380" w:rsidRDefault="000269A1" w:rsidP="009565DC">
            <w:pPr>
              <w:rPr>
                <w:rFonts w:ascii="Calibri" w:hAnsi="Calibri"/>
                <w:b/>
                <w:sz w:val="22"/>
                <w:szCs w:val="22"/>
                <w:lang w:val="id-ID" w:eastAsia="id-ID"/>
              </w:rPr>
            </w:pPr>
          </w:p>
        </w:tc>
      </w:tr>
      <w:tr w:rsidR="000269A1" w:rsidRPr="00DB29C0" w:rsidTr="00350711">
        <w:tc>
          <w:tcPr>
            <w:tcW w:w="2718" w:type="dxa"/>
            <w:vMerge/>
            <w:shd w:val="clear" w:color="auto" w:fill="auto"/>
          </w:tcPr>
          <w:p w:rsidR="000269A1" w:rsidRPr="006E0046" w:rsidRDefault="000269A1" w:rsidP="006E0046">
            <w:pPr>
              <w:rPr>
                <w:rFonts w:ascii="Calibri" w:hAnsi="Calibri"/>
                <w:b/>
                <w:sz w:val="22"/>
                <w:szCs w:val="22"/>
              </w:rPr>
            </w:pPr>
          </w:p>
        </w:tc>
        <w:tc>
          <w:tcPr>
            <w:tcW w:w="11707" w:type="dxa"/>
            <w:gridSpan w:val="7"/>
            <w:shd w:val="clear" w:color="auto" w:fill="auto"/>
          </w:tcPr>
          <w:p w:rsidR="0085371F" w:rsidRDefault="0085371F" w:rsidP="00F21C3C">
            <w:pPr>
              <w:pStyle w:val="ListParagraph"/>
              <w:ind w:left="543" w:right="113" w:hanging="543"/>
              <w:rPr>
                <w:rFonts w:asciiTheme="minorHAnsi" w:hAnsiTheme="minorHAnsi" w:cstheme="minorHAnsi"/>
                <w:sz w:val="22"/>
                <w:szCs w:val="22"/>
                <w:lang w:val="id-ID"/>
              </w:rPr>
            </w:pPr>
          </w:p>
          <w:p w:rsidR="004E22B6" w:rsidRPr="00496376" w:rsidRDefault="004E22B6" w:rsidP="004E22B6">
            <w:pPr>
              <w:spacing w:line="360" w:lineRule="auto"/>
              <w:rPr>
                <w:sz w:val="24"/>
                <w:szCs w:val="24"/>
              </w:rPr>
            </w:pPr>
            <w:r w:rsidRPr="00496376">
              <w:rPr>
                <w:sz w:val="24"/>
                <w:szCs w:val="24"/>
              </w:rPr>
              <w:t>At the end of the semester, you are expected to be able to:</w:t>
            </w:r>
          </w:p>
          <w:p w:rsidR="004E22B6" w:rsidRPr="00496376" w:rsidRDefault="004E22B6" w:rsidP="004E22B6">
            <w:pPr>
              <w:spacing w:line="360" w:lineRule="auto"/>
              <w:rPr>
                <w:sz w:val="24"/>
                <w:szCs w:val="24"/>
              </w:rPr>
            </w:pPr>
            <w:r w:rsidRPr="00496376">
              <w:rPr>
                <w:sz w:val="24"/>
                <w:szCs w:val="24"/>
              </w:rPr>
              <w:t>1) explain some basic principles in language testing.</w:t>
            </w:r>
          </w:p>
          <w:p w:rsidR="004E22B6" w:rsidRPr="00496376" w:rsidRDefault="004E22B6" w:rsidP="004E22B6">
            <w:pPr>
              <w:spacing w:line="360" w:lineRule="auto"/>
              <w:rPr>
                <w:sz w:val="24"/>
                <w:szCs w:val="24"/>
              </w:rPr>
            </w:pPr>
            <w:r w:rsidRPr="00496376">
              <w:rPr>
                <w:sz w:val="24"/>
                <w:szCs w:val="24"/>
              </w:rPr>
              <w:t>2) analyze language testing problems and issues in Indonesia</w:t>
            </w:r>
          </w:p>
          <w:p w:rsidR="004E22B6" w:rsidRPr="00496376" w:rsidRDefault="004E22B6" w:rsidP="004E22B6">
            <w:pPr>
              <w:spacing w:line="360" w:lineRule="auto"/>
              <w:rPr>
                <w:sz w:val="24"/>
                <w:szCs w:val="24"/>
              </w:rPr>
            </w:pPr>
            <w:r w:rsidRPr="00496376">
              <w:rPr>
                <w:sz w:val="24"/>
                <w:szCs w:val="24"/>
              </w:rPr>
              <w:t>3) construct a test batteries and analyze it.</w:t>
            </w:r>
          </w:p>
          <w:p w:rsidR="00F21C3C" w:rsidRPr="004E22B6" w:rsidRDefault="00F21C3C" w:rsidP="004E22B6">
            <w:pPr>
              <w:ind w:right="113"/>
              <w:rPr>
                <w:rFonts w:asciiTheme="minorHAnsi" w:hAnsiTheme="minorHAnsi" w:cstheme="minorHAnsi"/>
                <w:sz w:val="22"/>
                <w:szCs w:val="22"/>
                <w:lang w:val="id-ID"/>
              </w:rPr>
            </w:pPr>
          </w:p>
        </w:tc>
      </w:tr>
      <w:tr w:rsidR="000269A1" w:rsidRPr="00DB29C0" w:rsidTr="00350711">
        <w:tc>
          <w:tcPr>
            <w:tcW w:w="2718" w:type="dxa"/>
            <w:vMerge w:val="restart"/>
            <w:shd w:val="clear" w:color="auto" w:fill="auto"/>
          </w:tcPr>
          <w:p w:rsidR="000269A1" w:rsidRPr="00EE4ECE" w:rsidRDefault="00BD2244" w:rsidP="00CF3BA8">
            <w:pPr>
              <w:rPr>
                <w:rFonts w:ascii="Calibri" w:hAnsi="Calibri"/>
                <w:b/>
                <w:sz w:val="22"/>
                <w:szCs w:val="22"/>
                <w:lang w:val="id-ID"/>
              </w:rPr>
            </w:pPr>
            <w:r>
              <w:rPr>
                <w:rFonts w:ascii="Calibri" w:hAnsi="Calibri"/>
                <w:b/>
                <w:sz w:val="22"/>
                <w:szCs w:val="22"/>
                <w:lang w:val="id-ID"/>
              </w:rPr>
              <w:t>DISKRIPSI POKOK BAHASAN</w:t>
            </w:r>
          </w:p>
        </w:tc>
        <w:tc>
          <w:tcPr>
            <w:tcW w:w="1926" w:type="dxa"/>
            <w:shd w:val="clear" w:color="auto" w:fill="D9D9D9"/>
          </w:tcPr>
          <w:p w:rsidR="000269A1" w:rsidRPr="008E30AB" w:rsidRDefault="00C05BE8" w:rsidP="00185593">
            <w:pPr>
              <w:rPr>
                <w:rFonts w:ascii="Calibri" w:hAnsi="Calibri"/>
                <w:sz w:val="22"/>
                <w:szCs w:val="22"/>
              </w:rPr>
            </w:pPr>
            <w:r w:rsidRPr="008E30AB">
              <w:rPr>
                <w:rFonts w:ascii="Calibri" w:hAnsi="Calibri"/>
                <w:b/>
                <w:sz w:val="22"/>
                <w:szCs w:val="22"/>
              </w:rPr>
              <w:t>BAHAN KAJIAN</w:t>
            </w:r>
            <w:r>
              <w:rPr>
                <w:rFonts w:ascii="Calibri" w:hAnsi="Calibri"/>
                <w:b/>
                <w:sz w:val="22"/>
                <w:szCs w:val="22"/>
              </w:rPr>
              <w:t xml:space="preserve">           </w:t>
            </w:r>
          </w:p>
        </w:tc>
        <w:tc>
          <w:tcPr>
            <w:tcW w:w="9781" w:type="dxa"/>
            <w:gridSpan w:val="6"/>
            <w:tcBorders>
              <w:bottom w:val="single" w:sz="8" w:space="0" w:color="FFFFFF"/>
            </w:tcBorders>
            <w:shd w:val="clear" w:color="auto" w:fill="auto"/>
          </w:tcPr>
          <w:p w:rsidR="000269A1" w:rsidRPr="008E30AB" w:rsidRDefault="000269A1" w:rsidP="00185593">
            <w:pPr>
              <w:rPr>
                <w:rFonts w:ascii="Calibri" w:hAnsi="Calibri"/>
                <w:sz w:val="22"/>
                <w:szCs w:val="22"/>
              </w:rPr>
            </w:pPr>
          </w:p>
        </w:tc>
      </w:tr>
      <w:tr w:rsidR="000269A1" w:rsidRPr="00DB29C0" w:rsidTr="00350711">
        <w:tc>
          <w:tcPr>
            <w:tcW w:w="2718" w:type="dxa"/>
            <w:vMerge/>
            <w:shd w:val="clear" w:color="auto" w:fill="auto"/>
          </w:tcPr>
          <w:p w:rsidR="000269A1" w:rsidRDefault="000269A1" w:rsidP="008E30AB">
            <w:pPr>
              <w:rPr>
                <w:rFonts w:ascii="Calibri" w:hAnsi="Calibri"/>
                <w:b/>
                <w:sz w:val="22"/>
                <w:szCs w:val="22"/>
                <w:lang w:val="id-ID"/>
              </w:rPr>
            </w:pPr>
          </w:p>
        </w:tc>
        <w:tc>
          <w:tcPr>
            <w:tcW w:w="11707" w:type="dxa"/>
            <w:gridSpan w:val="7"/>
            <w:shd w:val="clear" w:color="auto" w:fill="auto"/>
          </w:tcPr>
          <w:p w:rsidR="004E22B6" w:rsidRPr="00496376" w:rsidRDefault="004E22B6" w:rsidP="004E22B6">
            <w:pPr>
              <w:spacing w:line="360" w:lineRule="auto"/>
              <w:jc w:val="both"/>
              <w:rPr>
                <w:sz w:val="24"/>
                <w:szCs w:val="24"/>
              </w:rPr>
            </w:pPr>
            <w:r w:rsidRPr="00496376">
              <w:rPr>
                <w:sz w:val="24"/>
                <w:szCs w:val="24"/>
              </w:rPr>
              <w:t xml:space="preserve">This course is designed to broaden your perspective on language testing. You will be introduced to basic principles of language testing and be introduced with language testing in Indonesian contexts whether in elementary, secondary and tertiary education, whether in formal or informal education institutions. Then, you will be asked to choose certain topics in language testing that interest you most. You will try to deepen and broaden your understanding about the topics and share them with your peers through classroom presentation. In addition, you will also be required to design </w:t>
            </w:r>
            <w:r w:rsidRPr="00496376">
              <w:rPr>
                <w:sz w:val="24"/>
                <w:szCs w:val="24"/>
              </w:rPr>
              <w:lastRenderedPageBreak/>
              <w:t xml:space="preserve">and construct a test, try it out and analyse it using relevant procedures manually or using a certain software. </w:t>
            </w:r>
          </w:p>
          <w:p w:rsidR="00F21C3C" w:rsidRPr="007C2A13" w:rsidRDefault="00F21C3C" w:rsidP="003D1353">
            <w:pPr>
              <w:rPr>
                <w:rFonts w:ascii="Calibri" w:hAnsi="Calibri"/>
                <w:b/>
                <w:sz w:val="22"/>
                <w:szCs w:val="22"/>
                <w:lang w:val="id-ID"/>
              </w:rPr>
            </w:pPr>
          </w:p>
        </w:tc>
      </w:tr>
      <w:tr w:rsidR="000269A1" w:rsidRPr="00DB29C0" w:rsidTr="00350711">
        <w:tc>
          <w:tcPr>
            <w:tcW w:w="2718" w:type="dxa"/>
            <w:vMerge/>
            <w:shd w:val="clear" w:color="auto" w:fill="auto"/>
          </w:tcPr>
          <w:p w:rsidR="000269A1" w:rsidRDefault="000269A1" w:rsidP="008E30AB">
            <w:pPr>
              <w:rPr>
                <w:rFonts w:ascii="Calibri" w:hAnsi="Calibri"/>
                <w:b/>
                <w:sz w:val="22"/>
                <w:szCs w:val="22"/>
                <w:lang w:val="id-ID"/>
              </w:rPr>
            </w:pPr>
          </w:p>
        </w:tc>
        <w:tc>
          <w:tcPr>
            <w:tcW w:w="1926" w:type="dxa"/>
            <w:shd w:val="clear" w:color="auto" w:fill="D9D9D9"/>
          </w:tcPr>
          <w:p w:rsidR="000269A1" w:rsidRPr="008E30AB" w:rsidRDefault="00C05BE8" w:rsidP="00185593">
            <w:pPr>
              <w:rPr>
                <w:rFonts w:ascii="Calibri" w:hAnsi="Calibri"/>
                <w:b/>
                <w:sz w:val="22"/>
                <w:szCs w:val="22"/>
              </w:rPr>
            </w:pPr>
            <w:r w:rsidRPr="000269A1">
              <w:rPr>
                <w:rFonts w:ascii="Calibri" w:hAnsi="Calibri"/>
                <w:b/>
                <w:sz w:val="22"/>
                <w:szCs w:val="22"/>
              </w:rPr>
              <w:t xml:space="preserve">POKOK BAHASAN </w:t>
            </w:r>
            <w:r>
              <w:rPr>
                <w:rFonts w:ascii="Calibri" w:hAnsi="Calibri"/>
                <w:b/>
                <w:sz w:val="22"/>
                <w:szCs w:val="22"/>
              </w:rPr>
              <w:t xml:space="preserve">      </w:t>
            </w:r>
          </w:p>
        </w:tc>
        <w:tc>
          <w:tcPr>
            <w:tcW w:w="9781" w:type="dxa"/>
            <w:gridSpan w:val="6"/>
            <w:tcBorders>
              <w:bottom w:val="single" w:sz="8" w:space="0" w:color="FFFFFF"/>
            </w:tcBorders>
            <w:shd w:val="clear" w:color="auto" w:fill="auto"/>
          </w:tcPr>
          <w:p w:rsidR="000269A1" w:rsidRPr="008E30AB" w:rsidRDefault="000269A1" w:rsidP="00185593">
            <w:pPr>
              <w:rPr>
                <w:rFonts w:ascii="Calibri" w:hAnsi="Calibri"/>
                <w:b/>
                <w:sz w:val="22"/>
                <w:szCs w:val="22"/>
              </w:rPr>
            </w:pPr>
          </w:p>
        </w:tc>
      </w:tr>
      <w:tr w:rsidR="008E30AB" w:rsidRPr="00DB29C0" w:rsidTr="00350711">
        <w:trPr>
          <w:trHeight w:val="60"/>
        </w:trPr>
        <w:tc>
          <w:tcPr>
            <w:tcW w:w="2718" w:type="dxa"/>
            <w:vMerge/>
            <w:shd w:val="clear" w:color="auto" w:fill="auto"/>
          </w:tcPr>
          <w:p w:rsidR="008E30AB" w:rsidRPr="00EE4ECE" w:rsidRDefault="008E30AB" w:rsidP="009565DC">
            <w:pPr>
              <w:rPr>
                <w:rFonts w:ascii="Calibri" w:hAnsi="Calibri"/>
                <w:b/>
                <w:sz w:val="22"/>
                <w:szCs w:val="22"/>
                <w:lang w:val="id-ID"/>
              </w:rPr>
            </w:pPr>
          </w:p>
        </w:tc>
        <w:tc>
          <w:tcPr>
            <w:tcW w:w="11707" w:type="dxa"/>
            <w:gridSpan w:val="7"/>
            <w:tcBorders>
              <w:bottom w:val="single" w:sz="4" w:space="0" w:color="auto"/>
            </w:tcBorders>
            <w:shd w:val="clear" w:color="auto" w:fill="auto"/>
          </w:tcPr>
          <w:p w:rsidR="004E22B6" w:rsidRPr="00496376" w:rsidRDefault="004E22B6" w:rsidP="004E22B6">
            <w:pPr>
              <w:spacing w:line="360" w:lineRule="auto"/>
              <w:rPr>
                <w:sz w:val="24"/>
                <w:szCs w:val="24"/>
              </w:rPr>
            </w:pPr>
            <w:r w:rsidRPr="00496376">
              <w:rPr>
                <w:sz w:val="24"/>
                <w:szCs w:val="24"/>
              </w:rPr>
              <w:t>01) Teaching</w:t>
            </w:r>
            <w:r w:rsidRPr="00496376">
              <w:rPr>
                <w:sz w:val="24"/>
                <w:szCs w:val="24"/>
                <w:lang w:val="id-ID"/>
              </w:rPr>
              <w:t>, assessing,</w:t>
            </w:r>
            <w:r w:rsidRPr="00496376">
              <w:rPr>
                <w:sz w:val="24"/>
                <w:szCs w:val="24"/>
              </w:rPr>
              <w:t xml:space="preserve"> and testing language</w:t>
            </w:r>
          </w:p>
          <w:p w:rsidR="004E22B6" w:rsidRPr="00496376" w:rsidRDefault="004E22B6" w:rsidP="004E22B6">
            <w:pPr>
              <w:spacing w:line="360" w:lineRule="auto"/>
              <w:rPr>
                <w:sz w:val="24"/>
                <w:szCs w:val="24"/>
              </w:rPr>
            </w:pPr>
            <w:r w:rsidRPr="00496376">
              <w:rPr>
                <w:sz w:val="24"/>
                <w:szCs w:val="24"/>
              </w:rPr>
              <w:t>02) Testing principles</w:t>
            </w:r>
          </w:p>
          <w:p w:rsidR="004E22B6" w:rsidRPr="00496376" w:rsidRDefault="004E22B6" w:rsidP="004E22B6">
            <w:pPr>
              <w:spacing w:line="360" w:lineRule="auto"/>
              <w:rPr>
                <w:sz w:val="24"/>
                <w:szCs w:val="24"/>
              </w:rPr>
            </w:pPr>
            <w:r w:rsidRPr="00496376">
              <w:rPr>
                <w:sz w:val="24"/>
                <w:szCs w:val="24"/>
              </w:rPr>
              <w:t>03) Standardized testing</w:t>
            </w:r>
          </w:p>
          <w:p w:rsidR="004E22B6" w:rsidRPr="00496376" w:rsidRDefault="004E22B6" w:rsidP="004E22B6">
            <w:pPr>
              <w:spacing w:line="360" w:lineRule="auto"/>
              <w:rPr>
                <w:sz w:val="24"/>
                <w:szCs w:val="24"/>
              </w:rPr>
            </w:pPr>
            <w:r w:rsidRPr="00496376">
              <w:rPr>
                <w:sz w:val="24"/>
                <w:szCs w:val="24"/>
              </w:rPr>
              <w:t>04) Testing writing</w:t>
            </w:r>
          </w:p>
          <w:p w:rsidR="004E22B6" w:rsidRPr="00496376" w:rsidRDefault="004E22B6" w:rsidP="004E22B6">
            <w:pPr>
              <w:spacing w:line="360" w:lineRule="auto"/>
              <w:rPr>
                <w:sz w:val="24"/>
                <w:szCs w:val="24"/>
              </w:rPr>
            </w:pPr>
            <w:r w:rsidRPr="00496376">
              <w:rPr>
                <w:sz w:val="24"/>
                <w:szCs w:val="24"/>
              </w:rPr>
              <w:t>05) Testing listening</w:t>
            </w:r>
          </w:p>
          <w:p w:rsidR="004E22B6" w:rsidRPr="00496376" w:rsidRDefault="004E22B6" w:rsidP="004E22B6">
            <w:pPr>
              <w:spacing w:line="360" w:lineRule="auto"/>
              <w:rPr>
                <w:sz w:val="24"/>
                <w:szCs w:val="24"/>
              </w:rPr>
            </w:pPr>
            <w:r w:rsidRPr="00496376">
              <w:rPr>
                <w:sz w:val="24"/>
                <w:szCs w:val="24"/>
              </w:rPr>
              <w:t>06) Testing speaking</w:t>
            </w:r>
          </w:p>
          <w:p w:rsidR="004E22B6" w:rsidRPr="00496376" w:rsidRDefault="004E22B6" w:rsidP="004E22B6">
            <w:pPr>
              <w:spacing w:line="360" w:lineRule="auto"/>
              <w:rPr>
                <w:sz w:val="24"/>
                <w:szCs w:val="24"/>
              </w:rPr>
            </w:pPr>
            <w:r w:rsidRPr="00496376">
              <w:rPr>
                <w:sz w:val="24"/>
                <w:szCs w:val="24"/>
              </w:rPr>
              <w:t>07) Testing reading</w:t>
            </w:r>
          </w:p>
          <w:p w:rsidR="004E22B6" w:rsidRPr="00496376" w:rsidRDefault="004E22B6" w:rsidP="004E22B6">
            <w:pPr>
              <w:spacing w:line="360" w:lineRule="auto"/>
              <w:rPr>
                <w:sz w:val="24"/>
                <w:szCs w:val="24"/>
              </w:rPr>
            </w:pPr>
            <w:r w:rsidRPr="00496376">
              <w:rPr>
                <w:sz w:val="24"/>
                <w:szCs w:val="24"/>
              </w:rPr>
              <w:t xml:space="preserve">08) </w:t>
            </w:r>
            <w:r w:rsidR="009748E9" w:rsidRPr="00496376">
              <w:rPr>
                <w:sz w:val="24"/>
                <w:szCs w:val="24"/>
              </w:rPr>
              <w:t>Alternative Assessment</w:t>
            </w:r>
          </w:p>
          <w:p w:rsidR="00F21C3C" w:rsidRPr="00F21C3C" w:rsidRDefault="00F21C3C" w:rsidP="00F21C3C">
            <w:pPr>
              <w:rPr>
                <w:lang w:val="id-ID" w:eastAsia="id-ID"/>
              </w:rPr>
            </w:pPr>
          </w:p>
        </w:tc>
      </w:tr>
      <w:tr w:rsidR="00B43C71" w:rsidRPr="00DB29C0" w:rsidTr="00350711">
        <w:tc>
          <w:tcPr>
            <w:tcW w:w="2718" w:type="dxa"/>
            <w:vMerge w:val="restart"/>
            <w:shd w:val="clear" w:color="auto" w:fill="auto"/>
          </w:tcPr>
          <w:p w:rsidR="00B43C71" w:rsidRPr="00EE4ECE" w:rsidRDefault="00C05BE8" w:rsidP="009565DC">
            <w:pPr>
              <w:rPr>
                <w:rFonts w:ascii="Calibri" w:hAnsi="Calibri"/>
                <w:b/>
                <w:sz w:val="22"/>
                <w:szCs w:val="22"/>
                <w:lang w:val="id-ID"/>
              </w:rPr>
            </w:pPr>
            <w:r w:rsidRPr="00EE4ECE">
              <w:rPr>
                <w:rFonts w:ascii="Calibri" w:hAnsi="Calibri"/>
                <w:b/>
                <w:sz w:val="22"/>
                <w:szCs w:val="22"/>
                <w:lang w:val="id-ID"/>
              </w:rPr>
              <w:t>PUSTAKA</w:t>
            </w:r>
          </w:p>
        </w:tc>
        <w:tc>
          <w:tcPr>
            <w:tcW w:w="1926" w:type="dxa"/>
            <w:tcBorders>
              <w:top w:val="single" w:sz="4" w:space="0" w:color="auto"/>
              <w:bottom w:val="single" w:sz="8" w:space="0" w:color="auto"/>
            </w:tcBorders>
            <w:shd w:val="clear" w:color="auto" w:fill="D0CECE"/>
          </w:tcPr>
          <w:p w:rsidR="00B43C71" w:rsidRPr="00BD2244" w:rsidRDefault="00C05BE8" w:rsidP="00B43C71">
            <w:pPr>
              <w:ind w:left="26"/>
              <w:rPr>
                <w:rFonts w:ascii="Calibri" w:hAnsi="Calibri" w:cs="Arial"/>
                <w:b/>
                <w:sz w:val="22"/>
                <w:szCs w:val="22"/>
                <w:lang w:val="id-ID"/>
              </w:rPr>
            </w:pPr>
            <w:r>
              <w:rPr>
                <w:rFonts w:ascii="Calibri" w:hAnsi="Calibri" w:cs="Arial"/>
                <w:b/>
                <w:sz w:val="22"/>
                <w:szCs w:val="22"/>
              </w:rPr>
              <w:t xml:space="preserve">UTAMA </w:t>
            </w:r>
          </w:p>
        </w:tc>
        <w:tc>
          <w:tcPr>
            <w:tcW w:w="9781" w:type="dxa"/>
            <w:gridSpan w:val="6"/>
            <w:tcBorders>
              <w:top w:val="single" w:sz="4" w:space="0" w:color="auto"/>
              <w:bottom w:val="single" w:sz="4" w:space="0" w:color="FFFFFF"/>
            </w:tcBorders>
            <w:shd w:val="clear" w:color="auto" w:fill="auto"/>
          </w:tcPr>
          <w:p w:rsidR="00B43C71" w:rsidRPr="00965C2A" w:rsidRDefault="00B43C71" w:rsidP="00B43C71">
            <w:pPr>
              <w:ind w:left="26"/>
              <w:rPr>
                <w:rFonts w:ascii="Calibri" w:hAnsi="Calibri" w:cs="Arial"/>
                <w:b/>
                <w:sz w:val="22"/>
                <w:szCs w:val="22"/>
              </w:rPr>
            </w:pPr>
          </w:p>
        </w:tc>
      </w:tr>
      <w:tr w:rsidR="00B43C71" w:rsidRPr="00DB29C0" w:rsidTr="00350711">
        <w:tc>
          <w:tcPr>
            <w:tcW w:w="2718" w:type="dxa"/>
            <w:vMerge/>
            <w:shd w:val="clear" w:color="auto" w:fill="auto"/>
          </w:tcPr>
          <w:p w:rsidR="00B43C71" w:rsidRPr="00EE4ECE" w:rsidRDefault="00B43C71" w:rsidP="009565DC">
            <w:pPr>
              <w:rPr>
                <w:rFonts w:ascii="Calibri" w:hAnsi="Calibri"/>
                <w:b/>
                <w:sz w:val="22"/>
                <w:szCs w:val="22"/>
                <w:lang w:val="id-ID"/>
              </w:rPr>
            </w:pPr>
          </w:p>
        </w:tc>
        <w:tc>
          <w:tcPr>
            <w:tcW w:w="11707" w:type="dxa"/>
            <w:gridSpan w:val="7"/>
            <w:tcBorders>
              <w:top w:val="single" w:sz="4" w:space="0" w:color="FFFFFF"/>
              <w:bottom w:val="single" w:sz="8" w:space="0" w:color="FFFFFF"/>
            </w:tcBorders>
            <w:shd w:val="clear" w:color="auto" w:fill="auto"/>
          </w:tcPr>
          <w:p w:rsidR="004E22B6" w:rsidRPr="00496376" w:rsidRDefault="004E22B6" w:rsidP="004E22B6">
            <w:pPr>
              <w:spacing w:line="360" w:lineRule="auto"/>
              <w:ind w:left="720" w:hanging="720"/>
              <w:rPr>
                <w:sz w:val="24"/>
                <w:szCs w:val="24"/>
              </w:rPr>
            </w:pPr>
            <w:r w:rsidRPr="00496376">
              <w:rPr>
                <w:sz w:val="24"/>
                <w:szCs w:val="24"/>
              </w:rPr>
              <w:t xml:space="preserve">Brown, Douglas H. (2004). </w:t>
            </w:r>
            <w:r w:rsidRPr="00496376">
              <w:rPr>
                <w:i/>
                <w:sz w:val="24"/>
                <w:szCs w:val="24"/>
              </w:rPr>
              <w:t>Language Assessment: Principles and Classroom Practices</w:t>
            </w:r>
            <w:r w:rsidRPr="00496376">
              <w:rPr>
                <w:sz w:val="24"/>
                <w:szCs w:val="24"/>
              </w:rPr>
              <w:t>. New York: Longman</w:t>
            </w:r>
          </w:p>
          <w:p w:rsidR="004E22B6" w:rsidRPr="00496376" w:rsidRDefault="004E22B6" w:rsidP="004E22B6">
            <w:pPr>
              <w:spacing w:line="360" w:lineRule="auto"/>
              <w:ind w:left="720" w:hanging="720"/>
              <w:rPr>
                <w:sz w:val="24"/>
                <w:szCs w:val="24"/>
              </w:rPr>
            </w:pPr>
            <w:r w:rsidRPr="00496376">
              <w:rPr>
                <w:sz w:val="24"/>
                <w:szCs w:val="24"/>
              </w:rPr>
              <w:t xml:space="preserve">Fulcher, Glenn and Fred Davidson (2007). </w:t>
            </w:r>
            <w:r w:rsidRPr="00496376">
              <w:rPr>
                <w:i/>
                <w:sz w:val="24"/>
                <w:szCs w:val="24"/>
              </w:rPr>
              <w:t>Language Testing and Assessment: An Advanced Resource Book</w:t>
            </w:r>
            <w:r w:rsidRPr="00496376">
              <w:rPr>
                <w:sz w:val="24"/>
                <w:szCs w:val="24"/>
              </w:rPr>
              <w:t>. Oxford: Routledge.</w:t>
            </w:r>
          </w:p>
          <w:p w:rsidR="00F21C3C" w:rsidRPr="00496376" w:rsidRDefault="004E22B6" w:rsidP="004E22B6">
            <w:pPr>
              <w:spacing w:line="360" w:lineRule="auto"/>
              <w:ind w:left="720" w:hanging="720"/>
              <w:rPr>
                <w:sz w:val="24"/>
                <w:szCs w:val="24"/>
              </w:rPr>
            </w:pPr>
            <w:r w:rsidRPr="00496376">
              <w:rPr>
                <w:sz w:val="24"/>
                <w:szCs w:val="24"/>
              </w:rPr>
              <w:t xml:space="preserve">Hughes, Arthur (1989). </w:t>
            </w:r>
            <w:r w:rsidRPr="00496376">
              <w:rPr>
                <w:i/>
                <w:sz w:val="24"/>
                <w:szCs w:val="24"/>
              </w:rPr>
              <w:t>Testing for Language Teacher</w:t>
            </w:r>
            <w:r w:rsidRPr="00496376">
              <w:rPr>
                <w:sz w:val="24"/>
                <w:szCs w:val="24"/>
              </w:rPr>
              <w:t>. Cambridge: Cambridge University Press.</w:t>
            </w:r>
          </w:p>
          <w:p w:rsidR="00C2069A" w:rsidRPr="00130CD5" w:rsidRDefault="00C2069A" w:rsidP="00F27F74">
            <w:pPr>
              <w:overflowPunct w:val="0"/>
              <w:adjustRightInd w:val="0"/>
              <w:ind w:left="543"/>
              <w:jc w:val="both"/>
              <w:textAlignment w:val="baseline"/>
              <w:rPr>
                <w:rFonts w:ascii="Arial" w:hAnsi="Arial" w:cs="Arial"/>
                <w:bCs/>
                <w:color w:val="000000"/>
              </w:rPr>
            </w:pPr>
          </w:p>
        </w:tc>
      </w:tr>
      <w:tr w:rsidR="00B43C71" w:rsidRPr="00DB29C0" w:rsidTr="0094204D">
        <w:tc>
          <w:tcPr>
            <w:tcW w:w="2718" w:type="dxa"/>
            <w:vMerge/>
            <w:shd w:val="clear" w:color="auto" w:fill="auto"/>
          </w:tcPr>
          <w:p w:rsidR="00B43C71" w:rsidRPr="00EE4ECE" w:rsidRDefault="00B43C71" w:rsidP="009565DC">
            <w:pPr>
              <w:rPr>
                <w:rFonts w:ascii="Calibri" w:hAnsi="Calibri"/>
                <w:b/>
                <w:sz w:val="22"/>
                <w:szCs w:val="22"/>
                <w:lang w:val="id-ID"/>
              </w:rPr>
            </w:pPr>
          </w:p>
        </w:tc>
        <w:tc>
          <w:tcPr>
            <w:tcW w:w="1926" w:type="dxa"/>
            <w:tcBorders>
              <w:top w:val="single" w:sz="8" w:space="0" w:color="auto"/>
              <w:bottom w:val="single" w:sz="4" w:space="0" w:color="auto"/>
            </w:tcBorders>
            <w:shd w:val="clear" w:color="auto" w:fill="D0CECE"/>
          </w:tcPr>
          <w:p w:rsidR="00B43C71" w:rsidRPr="00BD2244" w:rsidRDefault="00C05BE8" w:rsidP="00B43C71">
            <w:pPr>
              <w:autoSpaceDE/>
              <w:autoSpaceDN/>
              <w:rPr>
                <w:rFonts w:ascii="Calibri" w:hAnsi="Calibri"/>
                <w:sz w:val="22"/>
                <w:szCs w:val="22"/>
                <w:lang w:val="id-ID"/>
              </w:rPr>
            </w:pPr>
            <w:r w:rsidRPr="00965C2A">
              <w:rPr>
                <w:rFonts w:ascii="Calibri" w:hAnsi="Calibri" w:cs="TimesNewRoman,Italic"/>
                <w:b/>
                <w:iCs/>
                <w:color w:val="000000"/>
                <w:sz w:val="22"/>
                <w:szCs w:val="22"/>
              </w:rPr>
              <w:t xml:space="preserve">PENDUKUNG </w:t>
            </w:r>
          </w:p>
        </w:tc>
        <w:tc>
          <w:tcPr>
            <w:tcW w:w="9781" w:type="dxa"/>
            <w:gridSpan w:val="6"/>
            <w:tcBorders>
              <w:top w:val="single" w:sz="8" w:space="0" w:color="FFFFFF"/>
              <w:bottom w:val="single" w:sz="4" w:space="0" w:color="auto"/>
            </w:tcBorders>
            <w:shd w:val="clear" w:color="auto" w:fill="auto"/>
          </w:tcPr>
          <w:p w:rsidR="00B43C71" w:rsidRPr="00235FFD" w:rsidRDefault="00B43C71" w:rsidP="00B43C71">
            <w:pPr>
              <w:autoSpaceDE/>
              <w:autoSpaceDN/>
              <w:rPr>
                <w:rFonts w:ascii="Calibri" w:hAnsi="Calibri"/>
                <w:sz w:val="22"/>
                <w:szCs w:val="22"/>
              </w:rPr>
            </w:pPr>
          </w:p>
        </w:tc>
      </w:tr>
      <w:tr w:rsidR="00B43C71" w:rsidRPr="00DB29C0" w:rsidTr="0094204D">
        <w:tc>
          <w:tcPr>
            <w:tcW w:w="2718" w:type="dxa"/>
            <w:vMerge/>
            <w:shd w:val="clear" w:color="auto" w:fill="auto"/>
          </w:tcPr>
          <w:p w:rsidR="00B43C71" w:rsidRPr="00EE4ECE" w:rsidRDefault="00B43C71" w:rsidP="009565DC">
            <w:pPr>
              <w:rPr>
                <w:rFonts w:ascii="Calibri" w:hAnsi="Calibri"/>
                <w:b/>
                <w:sz w:val="22"/>
                <w:szCs w:val="22"/>
                <w:lang w:val="id-ID"/>
              </w:rPr>
            </w:pPr>
          </w:p>
        </w:tc>
        <w:tc>
          <w:tcPr>
            <w:tcW w:w="11707" w:type="dxa"/>
            <w:gridSpan w:val="7"/>
            <w:tcBorders>
              <w:top w:val="single" w:sz="4" w:space="0" w:color="auto"/>
            </w:tcBorders>
            <w:shd w:val="clear" w:color="auto" w:fill="auto"/>
          </w:tcPr>
          <w:p w:rsidR="0094204D" w:rsidRDefault="0094204D" w:rsidP="00F21C3C">
            <w:pPr>
              <w:jc w:val="both"/>
              <w:rPr>
                <w:rFonts w:asciiTheme="minorHAnsi" w:hAnsiTheme="minorHAnsi" w:cstheme="minorHAnsi"/>
                <w:sz w:val="24"/>
                <w:szCs w:val="24"/>
                <w:lang w:val="id-ID"/>
              </w:rPr>
            </w:pPr>
          </w:p>
          <w:p w:rsidR="00F21C3C" w:rsidRPr="00496376" w:rsidRDefault="004E22B6" w:rsidP="00F21C3C">
            <w:pPr>
              <w:jc w:val="both"/>
              <w:rPr>
                <w:sz w:val="24"/>
                <w:szCs w:val="24"/>
              </w:rPr>
            </w:pPr>
            <w:r w:rsidRPr="00496376">
              <w:rPr>
                <w:sz w:val="24"/>
                <w:szCs w:val="24"/>
              </w:rPr>
              <w:t>Any online references</w:t>
            </w:r>
          </w:p>
          <w:p w:rsidR="00F21C3C" w:rsidRPr="00F21C3C" w:rsidRDefault="00F21C3C" w:rsidP="00F21C3C">
            <w:pPr>
              <w:jc w:val="both"/>
              <w:rPr>
                <w:rFonts w:asciiTheme="minorHAnsi" w:hAnsiTheme="minorHAnsi" w:cstheme="minorHAnsi"/>
                <w:sz w:val="24"/>
                <w:szCs w:val="24"/>
                <w:lang w:val="id-ID"/>
              </w:rPr>
            </w:pPr>
          </w:p>
        </w:tc>
      </w:tr>
      <w:tr w:rsidR="00B43C71" w:rsidRPr="00DB29C0" w:rsidTr="00350711">
        <w:tc>
          <w:tcPr>
            <w:tcW w:w="2718" w:type="dxa"/>
            <w:vMerge w:val="restart"/>
            <w:shd w:val="clear" w:color="auto" w:fill="auto"/>
          </w:tcPr>
          <w:p w:rsidR="00B43C71" w:rsidRPr="00B43C71" w:rsidRDefault="00BD2244" w:rsidP="009565DC">
            <w:pPr>
              <w:rPr>
                <w:rFonts w:ascii="Calibri" w:hAnsi="Calibri"/>
                <w:b/>
                <w:sz w:val="22"/>
                <w:szCs w:val="22"/>
              </w:rPr>
            </w:pPr>
            <w:r w:rsidRPr="00EE4ECE">
              <w:rPr>
                <w:rFonts w:ascii="Calibri" w:hAnsi="Calibri"/>
                <w:b/>
                <w:sz w:val="22"/>
                <w:szCs w:val="22"/>
                <w:lang w:val="id-ID"/>
              </w:rPr>
              <w:t xml:space="preserve">MEDIA </w:t>
            </w:r>
            <w:r>
              <w:rPr>
                <w:rFonts w:ascii="Calibri" w:hAnsi="Calibri"/>
                <w:b/>
                <w:sz w:val="22"/>
                <w:szCs w:val="22"/>
              </w:rPr>
              <w:t>PEM</w:t>
            </w:r>
            <w:r w:rsidRPr="00EE4ECE">
              <w:rPr>
                <w:rFonts w:ascii="Calibri" w:hAnsi="Calibri"/>
                <w:b/>
                <w:sz w:val="22"/>
                <w:szCs w:val="22"/>
                <w:lang w:val="id-ID"/>
              </w:rPr>
              <w:t>BELAJAR</w:t>
            </w:r>
            <w:r>
              <w:rPr>
                <w:rFonts w:ascii="Calibri" w:hAnsi="Calibri"/>
                <w:b/>
                <w:sz w:val="22"/>
                <w:szCs w:val="22"/>
              </w:rPr>
              <w:t>AN</w:t>
            </w:r>
          </w:p>
        </w:tc>
        <w:tc>
          <w:tcPr>
            <w:tcW w:w="3150" w:type="dxa"/>
            <w:gridSpan w:val="2"/>
            <w:shd w:val="clear" w:color="auto" w:fill="D0CECE"/>
          </w:tcPr>
          <w:p w:rsidR="00B43C71" w:rsidRPr="00B43C71" w:rsidRDefault="00BD2244" w:rsidP="00185593">
            <w:pPr>
              <w:rPr>
                <w:rFonts w:ascii="Calibri" w:hAnsi="Calibri"/>
                <w:b/>
                <w:sz w:val="22"/>
                <w:szCs w:val="22"/>
                <w:lang w:val="id-ID"/>
              </w:rPr>
            </w:pPr>
            <w:r w:rsidRPr="00B43C71">
              <w:rPr>
                <w:rFonts w:ascii="Calibri" w:hAnsi="Calibri"/>
                <w:b/>
                <w:sz w:val="22"/>
                <w:szCs w:val="22"/>
                <w:lang w:val="id-ID"/>
              </w:rPr>
              <w:t xml:space="preserve">SOFTWARE </w:t>
            </w:r>
          </w:p>
        </w:tc>
        <w:tc>
          <w:tcPr>
            <w:tcW w:w="8557" w:type="dxa"/>
            <w:gridSpan w:val="5"/>
            <w:shd w:val="clear" w:color="auto" w:fill="D0CECE"/>
          </w:tcPr>
          <w:p w:rsidR="00B43C71" w:rsidRPr="003D1353" w:rsidRDefault="00BD2244" w:rsidP="003D1353">
            <w:pPr>
              <w:rPr>
                <w:rFonts w:asciiTheme="minorHAnsi" w:hAnsiTheme="minorHAnsi"/>
                <w:b/>
                <w:sz w:val="22"/>
                <w:szCs w:val="22"/>
                <w:lang w:val="id-ID"/>
              </w:rPr>
            </w:pPr>
            <w:r w:rsidRPr="003D1353">
              <w:rPr>
                <w:rFonts w:asciiTheme="minorHAnsi" w:hAnsiTheme="minorHAnsi"/>
                <w:b/>
                <w:sz w:val="22"/>
                <w:szCs w:val="22"/>
                <w:lang w:val="id-ID"/>
              </w:rPr>
              <w:t xml:space="preserve">HARDWARE </w:t>
            </w:r>
          </w:p>
        </w:tc>
      </w:tr>
      <w:tr w:rsidR="00B43C71" w:rsidRPr="00DB29C0" w:rsidTr="00350711">
        <w:tc>
          <w:tcPr>
            <w:tcW w:w="2718" w:type="dxa"/>
            <w:vMerge/>
            <w:shd w:val="clear" w:color="auto" w:fill="auto"/>
          </w:tcPr>
          <w:p w:rsidR="00B43C71" w:rsidRPr="00EE4ECE" w:rsidRDefault="00B43C71" w:rsidP="009565DC">
            <w:pPr>
              <w:rPr>
                <w:rFonts w:ascii="Calibri" w:hAnsi="Calibri"/>
                <w:b/>
                <w:sz w:val="22"/>
                <w:szCs w:val="22"/>
                <w:lang w:val="id-ID"/>
              </w:rPr>
            </w:pPr>
          </w:p>
        </w:tc>
        <w:tc>
          <w:tcPr>
            <w:tcW w:w="3150" w:type="dxa"/>
            <w:gridSpan w:val="2"/>
            <w:shd w:val="clear" w:color="auto" w:fill="auto"/>
          </w:tcPr>
          <w:p w:rsidR="00B43C71" w:rsidRPr="00235FFD" w:rsidRDefault="00B43C71" w:rsidP="00185593">
            <w:pPr>
              <w:rPr>
                <w:rFonts w:ascii="Calibri" w:hAnsi="Calibri"/>
                <w:sz w:val="22"/>
                <w:szCs w:val="22"/>
                <w:lang w:val="id-ID"/>
              </w:rPr>
            </w:pPr>
          </w:p>
        </w:tc>
        <w:tc>
          <w:tcPr>
            <w:tcW w:w="8557" w:type="dxa"/>
            <w:gridSpan w:val="5"/>
            <w:shd w:val="clear" w:color="auto" w:fill="auto"/>
          </w:tcPr>
          <w:p w:rsidR="00B43C71" w:rsidRDefault="004E22B6" w:rsidP="00FC2068">
            <w:pPr>
              <w:rPr>
                <w:rFonts w:ascii="Calibri" w:hAnsi="Calibri"/>
                <w:sz w:val="22"/>
                <w:szCs w:val="22"/>
              </w:rPr>
            </w:pPr>
            <w:r>
              <w:rPr>
                <w:rFonts w:ascii="Calibri" w:hAnsi="Calibri"/>
                <w:sz w:val="22"/>
                <w:szCs w:val="22"/>
              </w:rPr>
              <w:t>Laptop</w:t>
            </w:r>
          </w:p>
          <w:p w:rsidR="004E22B6" w:rsidRDefault="004E22B6" w:rsidP="00FC2068">
            <w:pPr>
              <w:rPr>
                <w:rFonts w:ascii="Calibri" w:hAnsi="Calibri"/>
                <w:sz w:val="22"/>
                <w:szCs w:val="22"/>
              </w:rPr>
            </w:pPr>
            <w:r>
              <w:rPr>
                <w:rFonts w:ascii="Calibri" w:hAnsi="Calibri"/>
                <w:sz w:val="22"/>
                <w:szCs w:val="22"/>
              </w:rPr>
              <w:t>LCD</w:t>
            </w:r>
          </w:p>
          <w:p w:rsidR="004E22B6" w:rsidRPr="004E22B6" w:rsidRDefault="004E22B6" w:rsidP="00FC2068">
            <w:pPr>
              <w:rPr>
                <w:rFonts w:ascii="Calibri" w:hAnsi="Calibri"/>
                <w:sz w:val="22"/>
                <w:szCs w:val="22"/>
              </w:rPr>
            </w:pPr>
            <w:r>
              <w:rPr>
                <w:rFonts w:ascii="Calibri" w:hAnsi="Calibri"/>
                <w:sz w:val="22"/>
                <w:szCs w:val="22"/>
              </w:rPr>
              <w:t>White board</w:t>
            </w:r>
          </w:p>
          <w:p w:rsidR="0094204D" w:rsidRPr="00235FFD" w:rsidRDefault="0094204D" w:rsidP="00FC2068">
            <w:pPr>
              <w:rPr>
                <w:rFonts w:ascii="Calibri" w:hAnsi="Calibri"/>
                <w:sz w:val="22"/>
                <w:szCs w:val="22"/>
                <w:lang w:val="id-ID"/>
              </w:rPr>
            </w:pPr>
          </w:p>
        </w:tc>
      </w:tr>
      <w:tr w:rsidR="00185593" w:rsidRPr="00DB29C0" w:rsidTr="009F2E7C">
        <w:tc>
          <w:tcPr>
            <w:tcW w:w="2718" w:type="dxa"/>
            <w:tcBorders>
              <w:bottom w:val="single" w:sz="4" w:space="0" w:color="auto"/>
            </w:tcBorders>
            <w:shd w:val="clear" w:color="auto" w:fill="auto"/>
          </w:tcPr>
          <w:p w:rsidR="00185593" w:rsidRPr="00DE19AC" w:rsidRDefault="00BD2244" w:rsidP="009565DC">
            <w:pPr>
              <w:rPr>
                <w:rFonts w:ascii="Calibri" w:hAnsi="Calibri"/>
                <w:b/>
                <w:i/>
                <w:sz w:val="22"/>
                <w:szCs w:val="22"/>
                <w:lang w:val="id-ID"/>
              </w:rPr>
            </w:pPr>
            <w:r w:rsidRPr="00DE19AC">
              <w:rPr>
                <w:rFonts w:ascii="Calibri" w:hAnsi="Calibri"/>
                <w:b/>
                <w:i/>
                <w:sz w:val="22"/>
                <w:szCs w:val="22"/>
                <w:lang w:val="id-ID"/>
              </w:rPr>
              <w:t>TEAM TEACHING</w:t>
            </w:r>
          </w:p>
        </w:tc>
        <w:tc>
          <w:tcPr>
            <w:tcW w:w="11707" w:type="dxa"/>
            <w:gridSpan w:val="7"/>
            <w:tcBorders>
              <w:bottom w:val="single" w:sz="4" w:space="0" w:color="auto"/>
            </w:tcBorders>
            <w:shd w:val="clear" w:color="auto" w:fill="auto"/>
          </w:tcPr>
          <w:p w:rsidR="0094204D" w:rsidRPr="00496376" w:rsidRDefault="004E22B6" w:rsidP="00F21C3C">
            <w:pPr>
              <w:rPr>
                <w:sz w:val="24"/>
                <w:szCs w:val="24"/>
              </w:rPr>
            </w:pPr>
            <w:r w:rsidRPr="00496376">
              <w:rPr>
                <w:sz w:val="24"/>
                <w:szCs w:val="24"/>
              </w:rPr>
              <w:t>Aulia Kusuma Wardhani, S.Pd., M.Pd.</w:t>
            </w:r>
          </w:p>
          <w:p w:rsidR="00F21C3C" w:rsidRDefault="00F21C3C" w:rsidP="00F21C3C">
            <w:pPr>
              <w:rPr>
                <w:rFonts w:asciiTheme="minorHAnsi" w:hAnsiTheme="minorHAnsi" w:cstheme="minorHAnsi"/>
                <w:i/>
                <w:sz w:val="22"/>
                <w:szCs w:val="22"/>
                <w:lang w:val="id-ID"/>
              </w:rPr>
            </w:pPr>
          </w:p>
          <w:p w:rsidR="00F21C3C" w:rsidRPr="0094204D" w:rsidRDefault="00F21C3C" w:rsidP="00F21C3C">
            <w:pPr>
              <w:rPr>
                <w:rFonts w:asciiTheme="minorHAnsi" w:hAnsiTheme="minorHAnsi" w:cstheme="minorHAnsi"/>
                <w:i/>
                <w:sz w:val="22"/>
                <w:szCs w:val="22"/>
                <w:lang w:val="id-ID"/>
              </w:rPr>
            </w:pPr>
          </w:p>
        </w:tc>
      </w:tr>
      <w:tr w:rsidR="00185593" w:rsidRPr="00DB29C0" w:rsidTr="00350711">
        <w:tc>
          <w:tcPr>
            <w:tcW w:w="2718" w:type="dxa"/>
            <w:shd w:val="clear" w:color="auto" w:fill="auto"/>
          </w:tcPr>
          <w:p w:rsidR="00185593" w:rsidRPr="00DE19AC" w:rsidRDefault="00BD2244" w:rsidP="009565DC">
            <w:pPr>
              <w:rPr>
                <w:rFonts w:ascii="Calibri" w:hAnsi="Calibri"/>
                <w:b/>
                <w:i/>
                <w:sz w:val="22"/>
                <w:szCs w:val="22"/>
              </w:rPr>
            </w:pPr>
            <w:r w:rsidRPr="00DE19AC">
              <w:rPr>
                <w:rFonts w:ascii="Calibri" w:hAnsi="Calibri"/>
                <w:b/>
                <w:i/>
                <w:sz w:val="22"/>
                <w:szCs w:val="22"/>
              </w:rPr>
              <w:lastRenderedPageBreak/>
              <w:t>ASSESSMENT</w:t>
            </w:r>
          </w:p>
        </w:tc>
        <w:tc>
          <w:tcPr>
            <w:tcW w:w="11707" w:type="dxa"/>
            <w:gridSpan w:val="7"/>
            <w:shd w:val="clear" w:color="auto" w:fill="auto"/>
          </w:tcPr>
          <w:p w:rsidR="004E22B6" w:rsidRPr="00496376" w:rsidRDefault="004E22B6" w:rsidP="004E22B6">
            <w:pPr>
              <w:spacing w:line="360" w:lineRule="auto"/>
              <w:rPr>
                <w:sz w:val="24"/>
                <w:szCs w:val="24"/>
                <w:lang w:val="sv-SE"/>
              </w:rPr>
            </w:pPr>
            <w:r w:rsidRPr="00496376">
              <w:rPr>
                <w:sz w:val="24"/>
                <w:szCs w:val="24"/>
                <w:lang w:val="sv-SE"/>
              </w:rPr>
              <w:t xml:space="preserve">1) Kehadiran: </w:t>
            </w:r>
            <w:r w:rsidRPr="00496376">
              <w:rPr>
                <w:sz w:val="24"/>
                <w:szCs w:val="24"/>
                <w:lang w:val="id-ID"/>
              </w:rPr>
              <w:t>75</w:t>
            </w:r>
            <w:r w:rsidRPr="00496376">
              <w:rPr>
                <w:sz w:val="24"/>
                <w:szCs w:val="24"/>
                <w:lang w:val="sv-SE"/>
              </w:rPr>
              <w:t>%, weight: 15%</w:t>
            </w:r>
          </w:p>
          <w:p w:rsidR="004E22B6" w:rsidRPr="00496376" w:rsidRDefault="004E22B6" w:rsidP="004E22B6">
            <w:pPr>
              <w:spacing w:line="360" w:lineRule="auto"/>
              <w:rPr>
                <w:sz w:val="24"/>
                <w:szCs w:val="24"/>
                <w:lang w:val="sv-SE"/>
              </w:rPr>
            </w:pPr>
            <w:r w:rsidRPr="00496376">
              <w:rPr>
                <w:sz w:val="24"/>
                <w:szCs w:val="24"/>
                <w:lang w:val="sv-SE"/>
              </w:rPr>
              <w:t>2) Assignment (test development and validation) 25%</w:t>
            </w:r>
          </w:p>
          <w:p w:rsidR="004E22B6" w:rsidRPr="00496376" w:rsidRDefault="004E22B6" w:rsidP="004E22B6">
            <w:pPr>
              <w:spacing w:line="360" w:lineRule="auto"/>
              <w:rPr>
                <w:sz w:val="24"/>
                <w:szCs w:val="24"/>
                <w:lang w:val="sv-SE"/>
              </w:rPr>
            </w:pPr>
            <w:r w:rsidRPr="00496376">
              <w:rPr>
                <w:sz w:val="24"/>
                <w:szCs w:val="24"/>
                <w:lang w:val="sv-SE"/>
              </w:rPr>
              <w:t>3) UTS: 25%</w:t>
            </w:r>
          </w:p>
          <w:p w:rsidR="00F21C3C" w:rsidRPr="00496376" w:rsidRDefault="004E22B6" w:rsidP="004E22B6">
            <w:pPr>
              <w:spacing w:line="360" w:lineRule="auto"/>
              <w:rPr>
                <w:sz w:val="24"/>
                <w:szCs w:val="24"/>
                <w:lang w:val="sv-SE"/>
              </w:rPr>
            </w:pPr>
            <w:r w:rsidRPr="00496376">
              <w:rPr>
                <w:sz w:val="24"/>
                <w:szCs w:val="24"/>
                <w:lang w:val="sv-SE"/>
              </w:rPr>
              <w:t>4) UAS: 35%</w:t>
            </w:r>
          </w:p>
          <w:p w:rsidR="00F21C3C" w:rsidRPr="00816F6A" w:rsidRDefault="00F21C3C" w:rsidP="00E76673">
            <w:pPr>
              <w:rPr>
                <w:rFonts w:asciiTheme="minorHAnsi" w:hAnsiTheme="minorHAnsi" w:cstheme="minorHAnsi"/>
                <w:sz w:val="22"/>
                <w:szCs w:val="22"/>
                <w:lang w:val="id-ID"/>
              </w:rPr>
            </w:pPr>
          </w:p>
        </w:tc>
      </w:tr>
      <w:tr w:rsidR="00185593" w:rsidRPr="00DB29C0" w:rsidTr="009F2E7C">
        <w:tc>
          <w:tcPr>
            <w:tcW w:w="2718" w:type="dxa"/>
            <w:tcBorders>
              <w:bottom w:val="single" w:sz="4" w:space="0" w:color="auto"/>
            </w:tcBorders>
            <w:shd w:val="clear" w:color="auto" w:fill="auto"/>
          </w:tcPr>
          <w:p w:rsidR="00185593" w:rsidRPr="00EE4ECE" w:rsidRDefault="00BD2244" w:rsidP="00DE19AC">
            <w:pPr>
              <w:rPr>
                <w:rFonts w:ascii="Calibri" w:hAnsi="Calibri"/>
                <w:b/>
                <w:sz w:val="22"/>
                <w:szCs w:val="22"/>
                <w:lang w:val="id-ID"/>
              </w:rPr>
            </w:pPr>
            <w:r w:rsidRPr="00EE4ECE">
              <w:rPr>
                <w:rFonts w:ascii="Calibri" w:hAnsi="Calibri"/>
                <w:b/>
                <w:sz w:val="22"/>
                <w:szCs w:val="22"/>
                <w:lang w:val="id-ID"/>
              </w:rPr>
              <w:t>MATAKULIAH</w:t>
            </w:r>
            <w:r w:rsidR="00DE19AC">
              <w:rPr>
                <w:rFonts w:ascii="Calibri" w:hAnsi="Calibri"/>
                <w:b/>
                <w:sz w:val="22"/>
                <w:szCs w:val="22"/>
                <w:lang w:val="id-ID"/>
              </w:rPr>
              <w:t xml:space="preserve"> PRA</w:t>
            </w:r>
            <w:r w:rsidRPr="00EE4ECE">
              <w:rPr>
                <w:rFonts w:ascii="Calibri" w:hAnsi="Calibri"/>
                <w:b/>
                <w:sz w:val="22"/>
                <w:szCs w:val="22"/>
                <w:lang w:val="id-ID"/>
              </w:rPr>
              <w:t>SYARAT</w:t>
            </w:r>
          </w:p>
        </w:tc>
        <w:tc>
          <w:tcPr>
            <w:tcW w:w="11707" w:type="dxa"/>
            <w:gridSpan w:val="7"/>
            <w:tcBorders>
              <w:bottom w:val="single" w:sz="4" w:space="0" w:color="auto"/>
            </w:tcBorders>
            <w:shd w:val="clear" w:color="auto" w:fill="auto"/>
          </w:tcPr>
          <w:p w:rsidR="00F1092D" w:rsidRDefault="00BD2244" w:rsidP="00816F6A">
            <w:pPr>
              <w:rPr>
                <w:rFonts w:ascii="Calibri" w:hAnsi="Calibri"/>
                <w:sz w:val="22"/>
                <w:szCs w:val="22"/>
                <w:lang w:val="id-ID"/>
              </w:rPr>
            </w:pPr>
            <w:r>
              <w:rPr>
                <w:rFonts w:ascii="Calibri" w:hAnsi="Calibri"/>
                <w:sz w:val="22"/>
                <w:szCs w:val="22"/>
                <w:lang w:val="id-ID"/>
              </w:rPr>
              <w:t>-</w:t>
            </w:r>
          </w:p>
          <w:p w:rsidR="00F21C3C" w:rsidRPr="00816F6A" w:rsidRDefault="00F21C3C" w:rsidP="00816F6A">
            <w:pPr>
              <w:rPr>
                <w:rFonts w:ascii="Calibri" w:hAnsi="Calibri"/>
                <w:sz w:val="22"/>
                <w:szCs w:val="22"/>
                <w:lang w:val="id-ID"/>
              </w:rPr>
            </w:pPr>
          </w:p>
        </w:tc>
      </w:tr>
    </w:tbl>
    <w:p w:rsidR="006F39B3" w:rsidRDefault="00BD2244">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118"/>
        <w:gridCol w:w="1757"/>
        <w:gridCol w:w="3685"/>
        <w:gridCol w:w="3205"/>
        <w:gridCol w:w="1276"/>
        <w:gridCol w:w="906"/>
      </w:tblGrid>
      <w:tr w:rsidR="006F39B3" w:rsidRPr="00DB29C0" w:rsidTr="005F70E3">
        <w:trPr>
          <w:trHeight w:val="277"/>
          <w:tblHeader/>
        </w:trPr>
        <w:tc>
          <w:tcPr>
            <w:tcW w:w="654" w:type="dxa"/>
            <w:vMerge w:val="restart"/>
            <w:tcBorders>
              <w:top w:val="single" w:sz="4" w:space="0" w:color="auto"/>
            </w:tcBorders>
            <w:shd w:val="clear" w:color="auto" w:fill="B6DDE8"/>
          </w:tcPr>
          <w:p w:rsidR="006F39B3" w:rsidRPr="00F57F9B" w:rsidRDefault="00BD2244" w:rsidP="0094114A">
            <w:pPr>
              <w:jc w:val="center"/>
              <w:rPr>
                <w:rFonts w:ascii="Calibri" w:hAnsi="Calibri"/>
                <w:b/>
                <w:bCs/>
                <w:sz w:val="22"/>
                <w:szCs w:val="22"/>
                <w:lang w:val="id-ID" w:eastAsia="id-ID"/>
              </w:rPr>
            </w:pPr>
            <w:r>
              <w:rPr>
                <w:rFonts w:ascii="Calibri" w:hAnsi="Calibri"/>
                <w:b/>
                <w:bCs/>
                <w:sz w:val="22"/>
                <w:szCs w:val="22"/>
                <w:lang w:val="id-ID"/>
              </w:rPr>
              <w:lastRenderedPageBreak/>
              <w:t>M</w:t>
            </w:r>
            <w:r>
              <w:rPr>
                <w:rFonts w:ascii="Calibri" w:hAnsi="Calibri"/>
                <w:b/>
                <w:bCs/>
                <w:sz w:val="22"/>
                <w:szCs w:val="22"/>
              </w:rPr>
              <w:t xml:space="preserve">G </w:t>
            </w:r>
            <w:r>
              <w:rPr>
                <w:rFonts w:ascii="Calibri" w:hAnsi="Calibri"/>
                <w:b/>
                <w:bCs/>
                <w:sz w:val="22"/>
                <w:szCs w:val="22"/>
                <w:lang w:val="id-ID"/>
              </w:rPr>
              <w:t>KE-</w:t>
            </w:r>
          </w:p>
        </w:tc>
        <w:tc>
          <w:tcPr>
            <w:tcW w:w="3118" w:type="dxa"/>
            <w:vMerge w:val="restart"/>
            <w:tcBorders>
              <w:top w:val="single" w:sz="4" w:space="0" w:color="auto"/>
            </w:tcBorders>
            <w:shd w:val="clear" w:color="auto" w:fill="B6DDE8"/>
          </w:tcPr>
          <w:p w:rsidR="006F39B3" w:rsidRPr="006E0046" w:rsidRDefault="00BD2244" w:rsidP="0094114A">
            <w:pPr>
              <w:jc w:val="center"/>
              <w:rPr>
                <w:rFonts w:ascii="Calibri" w:hAnsi="Calibri"/>
                <w:b/>
                <w:bCs/>
                <w:sz w:val="22"/>
                <w:szCs w:val="22"/>
                <w:lang w:eastAsia="id-ID"/>
              </w:rPr>
            </w:pPr>
            <w:r>
              <w:rPr>
                <w:rFonts w:ascii="Calibri" w:hAnsi="Calibri"/>
                <w:b/>
                <w:bCs/>
                <w:sz w:val="22"/>
                <w:szCs w:val="22"/>
                <w:lang w:eastAsia="id-ID"/>
              </w:rPr>
              <w:t>CAPAIAN PEMBELAJARAN KHUSUS</w:t>
            </w:r>
          </w:p>
        </w:tc>
        <w:tc>
          <w:tcPr>
            <w:tcW w:w="1757" w:type="dxa"/>
            <w:vMerge w:val="restart"/>
            <w:tcBorders>
              <w:top w:val="single" w:sz="4" w:space="0" w:color="auto"/>
            </w:tcBorders>
            <w:shd w:val="clear" w:color="auto" w:fill="B6DDE8"/>
          </w:tcPr>
          <w:p w:rsidR="006F39B3" w:rsidRPr="00F57F9B" w:rsidRDefault="00BD2244" w:rsidP="0094114A">
            <w:pPr>
              <w:jc w:val="center"/>
              <w:rPr>
                <w:rFonts w:ascii="Calibri" w:hAnsi="Calibri"/>
                <w:b/>
                <w:bCs/>
                <w:sz w:val="22"/>
                <w:szCs w:val="22"/>
                <w:lang w:val="id-ID" w:eastAsia="id-ID"/>
              </w:rPr>
            </w:pPr>
            <w:r w:rsidRPr="00F57F9B">
              <w:rPr>
                <w:rFonts w:ascii="Calibri" w:hAnsi="Calibri"/>
                <w:b/>
                <w:bCs/>
                <w:sz w:val="22"/>
                <w:szCs w:val="22"/>
                <w:lang w:val="id-ID" w:eastAsia="id-ID"/>
              </w:rPr>
              <w:t>MATERI PEMBELAJARAN</w:t>
            </w:r>
          </w:p>
          <w:p w:rsidR="006F39B3" w:rsidRPr="00F57F9B" w:rsidRDefault="00BD2244" w:rsidP="0094114A">
            <w:pPr>
              <w:jc w:val="center"/>
              <w:rPr>
                <w:rFonts w:ascii="Calibri" w:hAnsi="Calibri"/>
                <w:b/>
                <w:bCs/>
                <w:sz w:val="22"/>
                <w:szCs w:val="22"/>
                <w:lang w:val="id-ID" w:eastAsia="id-ID"/>
              </w:rPr>
            </w:pPr>
            <w:r w:rsidRPr="00F57F9B">
              <w:rPr>
                <w:rFonts w:ascii="Calibri" w:hAnsi="Calibri"/>
                <w:b/>
                <w:bCs/>
                <w:color w:val="0000FF"/>
                <w:sz w:val="22"/>
                <w:szCs w:val="22"/>
                <w:lang w:val="id-ID" w:eastAsia="id-ID"/>
              </w:rPr>
              <w:t>[PUSTAKA]</w:t>
            </w:r>
          </w:p>
        </w:tc>
        <w:tc>
          <w:tcPr>
            <w:tcW w:w="3685" w:type="dxa"/>
            <w:vMerge w:val="restart"/>
            <w:tcBorders>
              <w:top w:val="single" w:sz="4" w:space="0" w:color="auto"/>
            </w:tcBorders>
            <w:shd w:val="clear" w:color="auto" w:fill="B6DDE8"/>
          </w:tcPr>
          <w:p w:rsidR="006F39B3" w:rsidRPr="00F57F9B" w:rsidRDefault="00BD2244" w:rsidP="0094114A">
            <w:pPr>
              <w:jc w:val="center"/>
              <w:rPr>
                <w:rFonts w:ascii="Calibri" w:hAnsi="Calibri"/>
                <w:b/>
                <w:bCs/>
                <w:sz w:val="22"/>
                <w:szCs w:val="22"/>
                <w:lang w:val="id-ID" w:eastAsia="id-ID"/>
              </w:rPr>
            </w:pPr>
            <w:r w:rsidRPr="00F57F9B">
              <w:rPr>
                <w:rFonts w:ascii="Calibri" w:hAnsi="Calibri"/>
                <w:b/>
                <w:bCs/>
                <w:sz w:val="22"/>
                <w:szCs w:val="22"/>
                <w:lang w:val="id-ID" w:eastAsia="id-ID"/>
              </w:rPr>
              <w:t>METODE</w:t>
            </w:r>
            <w:r>
              <w:rPr>
                <w:rFonts w:ascii="Calibri" w:hAnsi="Calibri"/>
                <w:b/>
                <w:bCs/>
                <w:sz w:val="22"/>
                <w:szCs w:val="22"/>
                <w:lang w:eastAsia="id-ID"/>
              </w:rPr>
              <w:t xml:space="preserve"> / STRATEGI</w:t>
            </w:r>
            <w:r w:rsidRPr="00F57F9B">
              <w:rPr>
                <w:rFonts w:ascii="Calibri" w:hAnsi="Calibri"/>
                <w:b/>
                <w:bCs/>
                <w:sz w:val="22"/>
                <w:szCs w:val="22"/>
                <w:lang w:val="id-ID" w:eastAsia="id-ID"/>
              </w:rPr>
              <w:t xml:space="preserve"> PEMBELAJARAN</w:t>
            </w:r>
          </w:p>
          <w:p w:rsidR="006F39B3" w:rsidRPr="00F57F9B" w:rsidRDefault="00BD2244" w:rsidP="0094114A">
            <w:pPr>
              <w:jc w:val="center"/>
              <w:rPr>
                <w:rFonts w:ascii="Calibri" w:hAnsi="Calibri"/>
                <w:b/>
                <w:bCs/>
                <w:sz w:val="22"/>
                <w:szCs w:val="22"/>
                <w:lang w:val="id-ID" w:eastAsia="id-ID"/>
              </w:rPr>
            </w:pPr>
            <w:r w:rsidRPr="00F57F9B">
              <w:rPr>
                <w:rFonts w:ascii="Calibri" w:hAnsi="Calibri"/>
                <w:b/>
                <w:bCs/>
                <w:color w:val="0000FF"/>
                <w:sz w:val="22"/>
                <w:szCs w:val="22"/>
                <w:lang w:val="id-ID" w:eastAsia="id-ID"/>
              </w:rPr>
              <w:t xml:space="preserve"> [ ESTIMASI WAKTU]</w:t>
            </w:r>
          </w:p>
        </w:tc>
        <w:tc>
          <w:tcPr>
            <w:tcW w:w="5387" w:type="dxa"/>
            <w:gridSpan w:val="3"/>
            <w:tcBorders>
              <w:top w:val="single" w:sz="4" w:space="0" w:color="auto"/>
            </w:tcBorders>
            <w:shd w:val="clear" w:color="auto" w:fill="B6DDE8"/>
          </w:tcPr>
          <w:p w:rsidR="006F39B3" w:rsidRPr="00F57F9B" w:rsidRDefault="00BD2244" w:rsidP="0094114A">
            <w:pPr>
              <w:jc w:val="center"/>
              <w:rPr>
                <w:rFonts w:ascii="Calibri" w:hAnsi="Calibri"/>
                <w:b/>
                <w:bCs/>
                <w:sz w:val="22"/>
                <w:szCs w:val="22"/>
                <w:lang w:val="id-ID" w:eastAsia="id-ID"/>
              </w:rPr>
            </w:pPr>
            <w:r w:rsidRPr="00F57F9B">
              <w:rPr>
                <w:rFonts w:ascii="Calibri" w:hAnsi="Calibri"/>
                <w:b/>
                <w:bCs/>
                <w:sz w:val="22"/>
                <w:szCs w:val="22"/>
                <w:lang w:val="id-ID" w:eastAsia="id-ID"/>
              </w:rPr>
              <w:t>ASSESSMENT</w:t>
            </w:r>
          </w:p>
        </w:tc>
      </w:tr>
      <w:tr w:rsidR="006F39B3" w:rsidRPr="00DB29C0" w:rsidTr="005F70E3">
        <w:trPr>
          <w:trHeight w:val="281"/>
          <w:tblHeader/>
        </w:trPr>
        <w:tc>
          <w:tcPr>
            <w:tcW w:w="654" w:type="dxa"/>
            <w:vMerge/>
            <w:shd w:val="clear" w:color="auto" w:fill="E6E6E6"/>
          </w:tcPr>
          <w:p w:rsidR="006F39B3" w:rsidRDefault="006F39B3" w:rsidP="0094114A">
            <w:pPr>
              <w:jc w:val="center"/>
              <w:rPr>
                <w:rFonts w:ascii="Calibri" w:hAnsi="Calibri"/>
                <w:b/>
                <w:bCs/>
                <w:sz w:val="22"/>
                <w:szCs w:val="22"/>
                <w:lang w:val="id-ID"/>
              </w:rPr>
            </w:pPr>
          </w:p>
        </w:tc>
        <w:tc>
          <w:tcPr>
            <w:tcW w:w="3118" w:type="dxa"/>
            <w:vMerge/>
            <w:shd w:val="clear" w:color="auto" w:fill="E6E6E6"/>
          </w:tcPr>
          <w:p w:rsidR="006F39B3" w:rsidRDefault="006F39B3" w:rsidP="0094114A">
            <w:pPr>
              <w:jc w:val="center"/>
              <w:rPr>
                <w:rFonts w:ascii="Calibri" w:hAnsi="Calibri"/>
                <w:b/>
                <w:bCs/>
                <w:sz w:val="22"/>
                <w:szCs w:val="22"/>
                <w:lang w:val="id-ID" w:eastAsia="id-ID"/>
              </w:rPr>
            </w:pPr>
          </w:p>
        </w:tc>
        <w:tc>
          <w:tcPr>
            <w:tcW w:w="1757" w:type="dxa"/>
            <w:vMerge/>
            <w:shd w:val="clear" w:color="auto" w:fill="B6DDE8"/>
          </w:tcPr>
          <w:p w:rsidR="006F39B3" w:rsidRPr="00F57F9B" w:rsidRDefault="006F39B3" w:rsidP="0094114A">
            <w:pPr>
              <w:jc w:val="center"/>
              <w:rPr>
                <w:rFonts w:ascii="Calibri" w:hAnsi="Calibri"/>
                <w:b/>
                <w:bCs/>
                <w:sz w:val="22"/>
                <w:szCs w:val="22"/>
                <w:lang w:val="id-ID" w:eastAsia="id-ID"/>
              </w:rPr>
            </w:pPr>
          </w:p>
        </w:tc>
        <w:tc>
          <w:tcPr>
            <w:tcW w:w="3685" w:type="dxa"/>
            <w:vMerge/>
            <w:shd w:val="clear" w:color="auto" w:fill="B6DDE8"/>
          </w:tcPr>
          <w:p w:rsidR="006F39B3" w:rsidRPr="00F57F9B" w:rsidRDefault="006F39B3" w:rsidP="0094114A">
            <w:pPr>
              <w:jc w:val="center"/>
              <w:rPr>
                <w:rFonts w:ascii="Calibri" w:hAnsi="Calibri"/>
                <w:b/>
                <w:bCs/>
                <w:sz w:val="22"/>
                <w:szCs w:val="22"/>
                <w:lang w:val="id-ID" w:eastAsia="id-ID"/>
              </w:rPr>
            </w:pPr>
          </w:p>
        </w:tc>
        <w:tc>
          <w:tcPr>
            <w:tcW w:w="3205" w:type="dxa"/>
            <w:shd w:val="clear" w:color="auto" w:fill="B6DDE8"/>
          </w:tcPr>
          <w:p w:rsidR="006F39B3" w:rsidRPr="00F57F9B" w:rsidRDefault="00BD2244" w:rsidP="0094114A">
            <w:pPr>
              <w:jc w:val="center"/>
              <w:rPr>
                <w:rFonts w:ascii="Calibri" w:hAnsi="Calibri"/>
                <w:b/>
                <w:bCs/>
                <w:sz w:val="22"/>
                <w:szCs w:val="22"/>
                <w:lang w:val="id-ID" w:eastAsia="id-ID"/>
              </w:rPr>
            </w:pPr>
            <w:r w:rsidRPr="00F57F9B">
              <w:rPr>
                <w:rFonts w:ascii="Calibri" w:hAnsi="Calibri"/>
                <w:b/>
                <w:bCs/>
                <w:sz w:val="22"/>
                <w:szCs w:val="22"/>
                <w:lang w:val="id-ID" w:eastAsia="id-ID"/>
              </w:rPr>
              <w:t>INDIKATOR</w:t>
            </w:r>
          </w:p>
        </w:tc>
        <w:tc>
          <w:tcPr>
            <w:tcW w:w="1276" w:type="dxa"/>
            <w:shd w:val="clear" w:color="auto" w:fill="B6DDE8"/>
          </w:tcPr>
          <w:p w:rsidR="006F39B3" w:rsidRPr="00F57F9B" w:rsidRDefault="00BD2244" w:rsidP="0094114A">
            <w:pPr>
              <w:jc w:val="center"/>
              <w:rPr>
                <w:rFonts w:ascii="Calibri" w:hAnsi="Calibri"/>
                <w:b/>
                <w:bCs/>
                <w:color w:val="0000FF"/>
                <w:sz w:val="22"/>
                <w:szCs w:val="22"/>
                <w:lang w:val="id-ID" w:eastAsia="id-ID"/>
              </w:rPr>
            </w:pPr>
            <w:r w:rsidRPr="00F57F9B">
              <w:rPr>
                <w:rFonts w:ascii="Calibri" w:hAnsi="Calibri"/>
                <w:b/>
                <w:bCs/>
                <w:sz w:val="22"/>
                <w:szCs w:val="22"/>
                <w:lang w:val="id-ID" w:eastAsia="id-ID"/>
              </w:rPr>
              <w:t>BENTUK</w:t>
            </w:r>
          </w:p>
        </w:tc>
        <w:tc>
          <w:tcPr>
            <w:tcW w:w="906" w:type="dxa"/>
            <w:shd w:val="clear" w:color="auto" w:fill="B6DDE8"/>
          </w:tcPr>
          <w:p w:rsidR="006F39B3" w:rsidRPr="00C86FC9" w:rsidRDefault="00BD2244" w:rsidP="0094114A">
            <w:pPr>
              <w:jc w:val="center"/>
              <w:rPr>
                <w:rFonts w:ascii="Calibri" w:hAnsi="Calibri"/>
                <w:b/>
                <w:bCs/>
                <w:sz w:val="22"/>
                <w:szCs w:val="22"/>
                <w:lang w:eastAsia="id-ID"/>
              </w:rPr>
            </w:pPr>
            <w:r w:rsidRPr="00F57F9B">
              <w:rPr>
                <w:rFonts w:ascii="Calibri" w:hAnsi="Calibri"/>
                <w:b/>
                <w:bCs/>
                <w:sz w:val="22"/>
                <w:szCs w:val="22"/>
                <w:lang w:val="id-ID" w:eastAsia="id-ID"/>
              </w:rPr>
              <w:t>BOBOT</w:t>
            </w:r>
            <w:r>
              <w:rPr>
                <w:rFonts w:ascii="Calibri" w:hAnsi="Calibri"/>
                <w:b/>
                <w:bCs/>
                <w:sz w:val="22"/>
                <w:szCs w:val="22"/>
                <w:lang w:eastAsia="id-ID"/>
              </w:rPr>
              <w:t xml:space="preserve"> (%)</w:t>
            </w:r>
          </w:p>
        </w:tc>
      </w:tr>
      <w:tr w:rsidR="004407E1" w:rsidRPr="00496376" w:rsidTr="00AA3887">
        <w:tc>
          <w:tcPr>
            <w:tcW w:w="654" w:type="dxa"/>
            <w:shd w:val="clear" w:color="auto" w:fill="auto"/>
          </w:tcPr>
          <w:p w:rsidR="004407E1" w:rsidRPr="00496376" w:rsidRDefault="004407E1" w:rsidP="004407E1">
            <w:pPr>
              <w:jc w:val="center"/>
              <w:rPr>
                <w:bCs/>
                <w:sz w:val="24"/>
                <w:szCs w:val="24"/>
                <w:lang w:val="id-ID" w:eastAsia="id-ID"/>
              </w:rPr>
            </w:pPr>
            <w:r w:rsidRPr="00496376">
              <w:rPr>
                <w:bCs/>
                <w:sz w:val="24"/>
                <w:szCs w:val="24"/>
                <w:lang w:val="id-ID" w:eastAsia="id-ID"/>
              </w:rPr>
              <w:t>1</w:t>
            </w:r>
          </w:p>
        </w:tc>
        <w:tc>
          <w:tcPr>
            <w:tcW w:w="3118" w:type="dxa"/>
            <w:shd w:val="clear" w:color="auto" w:fill="auto"/>
          </w:tcPr>
          <w:p w:rsidR="004407E1" w:rsidRPr="00496376" w:rsidRDefault="004407E1" w:rsidP="004407E1">
            <w:pPr>
              <w:pStyle w:val="BodyText2"/>
              <w:rPr>
                <w:sz w:val="24"/>
                <w:szCs w:val="24"/>
              </w:rPr>
            </w:pPr>
            <w:r w:rsidRPr="00496376">
              <w:rPr>
                <w:sz w:val="24"/>
                <w:szCs w:val="24"/>
              </w:rPr>
              <w:t>Students understand the concept of teaching, assessing, and language testing.</w:t>
            </w:r>
          </w:p>
        </w:tc>
        <w:tc>
          <w:tcPr>
            <w:tcW w:w="1757" w:type="dxa"/>
            <w:shd w:val="clear" w:color="auto" w:fill="auto"/>
          </w:tcPr>
          <w:p w:rsidR="004407E1" w:rsidRPr="00496376" w:rsidRDefault="004407E1" w:rsidP="004407E1">
            <w:pPr>
              <w:ind w:left="34"/>
              <w:rPr>
                <w:bCs/>
                <w:sz w:val="24"/>
                <w:szCs w:val="24"/>
                <w:lang w:val="id-ID" w:eastAsia="id-ID"/>
              </w:rPr>
            </w:pPr>
            <w:r w:rsidRPr="00496376">
              <w:rPr>
                <w:sz w:val="24"/>
                <w:szCs w:val="24"/>
              </w:rPr>
              <w:t>Teaching</w:t>
            </w:r>
            <w:r w:rsidRPr="00496376">
              <w:rPr>
                <w:sz w:val="24"/>
                <w:szCs w:val="24"/>
                <w:lang w:val="id-ID"/>
              </w:rPr>
              <w:t>, assessing,</w:t>
            </w:r>
            <w:r w:rsidRPr="00496376">
              <w:rPr>
                <w:sz w:val="24"/>
                <w:szCs w:val="24"/>
              </w:rPr>
              <w:t xml:space="preserve"> and testing language</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eastAsia="id-ID"/>
              </w:rPr>
            </w:pPr>
            <w:r w:rsidRPr="00496376">
              <w:rPr>
                <w:bCs/>
                <w:sz w:val="24"/>
                <w:szCs w:val="24"/>
                <w:lang w:eastAsia="id-ID"/>
              </w:rPr>
              <w:t xml:space="preserve">Discussion </w:t>
            </w:r>
          </w:p>
        </w:tc>
        <w:tc>
          <w:tcPr>
            <w:tcW w:w="3205" w:type="dxa"/>
            <w:shd w:val="clear" w:color="auto" w:fill="auto"/>
          </w:tcPr>
          <w:p w:rsidR="004407E1" w:rsidRPr="00496376" w:rsidRDefault="004407E1" w:rsidP="004407E1">
            <w:pPr>
              <w:pStyle w:val="BodyText2"/>
              <w:rPr>
                <w:sz w:val="24"/>
                <w:szCs w:val="24"/>
              </w:rPr>
            </w:pPr>
            <w:r w:rsidRPr="00496376">
              <w:rPr>
                <w:sz w:val="24"/>
                <w:szCs w:val="24"/>
              </w:rPr>
              <w:t>Students understand the concept of teaching, assessing, and language testing.</w:t>
            </w:r>
          </w:p>
        </w:tc>
        <w:tc>
          <w:tcPr>
            <w:tcW w:w="1276" w:type="dxa"/>
            <w:shd w:val="clear" w:color="auto" w:fill="auto"/>
            <w:vAlign w:val="center"/>
          </w:tcPr>
          <w:p w:rsidR="004407E1" w:rsidRPr="00496376" w:rsidRDefault="00EF08B3" w:rsidP="004407E1">
            <w:pPr>
              <w:jc w:val="center"/>
              <w:rPr>
                <w:bCs/>
                <w:sz w:val="24"/>
                <w:szCs w:val="24"/>
                <w:lang w:eastAsia="id-ID"/>
              </w:rPr>
            </w:pPr>
            <w:r w:rsidRPr="00496376">
              <w:rPr>
                <w:bCs/>
                <w:sz w:val="24"/>
                <w:szCs w:val="24"/>
                <w:lang w:eastAsia="id-ID"/>
              </w:rPr>
              <w:t xml:space="preserve">Spoken </w:t>
            </w:r>
          </w:p>
          <w:p w:rsidR="00EF08B3" w:rsidRPr="00496376" w:rsidRDefault="00EF08B3" w:rsidP="004407E1">
            <w:pPr>
              <w:jc w:val="center"/>
              <w:rPr>
                <w:bCs/>
                <w:sz w:val="24"/>
                <w:szCs w:val="24"/>
                <w:lang w:eastAsia="id-ID"/>
              </w:rPr>
            </w:pPr>
            <w:r w:rsidRPr="00496376">
              <w:rPr>
                <w:bCs/>
                <w:sz w:val="24"/>
                <w:szCs w:val="24"/>
                <w:lang w:eastAsia="id-ID"/>
              </w:rPr>
              <w:t xml:space="preserve">Written </w:t>
            </w:r>
          </w:p>
        </w:tc>
        <w:tc>
          <w:tcPr>
            <w:tcW w:w="906" w:type="dxa"/>
            <w:shd w:val="clear" w:color="auto" w:fill="auto"/>
            <w:vAlign w:val="center"/>
          </w:tcPr>
          <w:p w:rsidR="004407E1" w:rsidRPr="00496376" w:rsidRDefault="00EF08B3" w:rsidP="004407E1">
            <w:pPr>
              <w:jc w:val="center"/>
              <w:rPr>
                <w:bCs/>
                <w:sz w:val="24"/>
                <w:szCs w:val="24"/>
                <w:lang w:eastAsia="id-ID"/>
              </w:rPr>
            </w:pPr>
            <w:r w:rsidRPr="00496376">
              <w:rPr>
                <w:bCs/>
                <w:sz w:val="24"/>
                <w:szCs w:val="24"/>
                <w:lang w:eastAsia="id-ID"/>
              </w:rPr>
              <w:t>5</w:t>
            </w:r>
          </w:p>
        </w:tc>
      </w:tr>
      <w:tr w:rsidR="004407E1" w:rsidRPr="00496376" w:rsidTr="00AA3887">
        <w:tc>
          <w:tcPr>
            <w:tcW w:w="654" w:type="dxa"/>
            <w:shd w:val="clear" w:color="auto" w:fill="auto"/>
          </w:tcPr>
          <w:p w:rsidR="004407E1" w:rsidRPr="00496376" w:rsidRDefault="004407E1" w:rsidP="004407E1">
            <w:pPr>
              <w:jc w:val="center"/>
              <w:rPr>
                <w:bCs/>
                <w:sz w:val="24"/>
                <w:szCs w:val="24"/>
                <w:lang w:val="id-ID" w:eastAsia="id-ID"/>
              </w:rPr>
            </w:pPr>
            <w:r w:rsidRPr="00496376">
              <w:rPr>
                <w:bCs/>
                <w:sz w:val="24"/>
                <w:szCs w:val="24"/>
                <w:lang w:val="id-ID" w:eastAsia="id-ID"/>
              </w:rPr>
              <w:t xml:space="preserve">2 </w:t>
            </w:r>
          </w:p>
          <w:p w:rsidR="004407E1" w:rsidRPr="00496376" w:rsidRDefault="004407E1" w:rsidP="004407E1">
            <w:pPr>
              <w:jc w:val="center"/>
              <w:rPr>
                <w:bCs/>
                <w:sz w:val="24"/>
                <w:szCs w:val="24"/>
                <w:lang w:val="id-ID" w:eastAsia="id-ID"/>
              </w:rPr>
            </w:pPr>
          </w:p>
        </w:tc>
        <w:tc>
          <w:tcPr>
            <w:tcW w:w="3118" w:type="dxa"/>
            <w:shd w:val="clear" w:color="auto" w:fill="auto"/>
          </w:tcPr>
          <w:p w:rsidR="004407E1" w:rsidRPr="00496376" w:rsidRDefault="004407E1" w:rsidP="004407E1">
            <w:pPr>
              <w:ind w:right="113"/>
              <w:rPr>
                <w:sz w:val="24"/>
                <w:szCs w:val="24"/>
                <w:lang w:val="id-ID" w:eastAsia="id-ID"/>
              </w:rPr>
            </w:pPr>
            <w:r w:rsidRPr="00496376">
              <w:rPr>
                <w:sz w:val="24"/>
                <w:szCs w:val="24"/>
              </w:rPr>
              <w:t xml:space="preserve">Students understand the </w:t>
            </w:r>
            <w:r w:rsidRPr="00496376">
              <w:rPr>
                <w:sz w:val="24"/>
                <w:szCs w:val="24"/>
              </w:rPr>
              <w:t>testing principles</w:t>
            </w:r>
          </w:p>
        </w:tc>
        <w:tc>
          <w:tcPr>
            <w:tcW w:w="1757" w:type="dxa"/>
            <w:shd w:val="clear" w:color="auto" w:fill="auto"/>
          </w:tcPr>
          <w:p w:rsidR="004407E1" w:rsidRPr="00496376" w:rsidRDefault="004407E1" w:rsidP="004407E1">
            <w:pPr>
              <w:ind w:left="34"/>
              <w:rPr>
                <w:bCs/>
                <w:sz w:val="24"/>
                <w:szCs w:val="24"/>
                <w:lang w:val="id-ID" w:eastAsia="id-ID"/>
              </w:rPr>
            </w:pPr>
            <w:r w:rsidRPr="00496376">
              <w:rPr>
                <w:sz w:val="24"/>
                <w:szCs w:val="24"/>
              </w:rPr>
              <w:t>Testing principles</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val="id-ID" w:eastAsia="id-ID"/>
              </w:rPr>
            </w:pPr>
            <w:r w:rsidRPr="00496376">
              <w:rPr>
                <w:bCs/>
                <w:sz w:val="24"/>
                <w:szCs w:val="24"/>
                <w:lang w:eastAsia="id-ID"/>
              </w:rPr>
              <w:t>Discussion</w:t>
            </w:r>
          </w:p>
        </w:tc>
        <w:tc>
          <w:tcPr>
            <w:tcW w:w="3205" w:type="dxa"/>
            <w:shd w:val="clear" w:color="auto" w:fill="auto"/>
          </w:tcPr>
          <w:p w:rsidR="004407E1" w:rsidRPr="00496376" w:rsidRDefault="004407E1" w:rsidP="004407E1">
            <w:pPr>
              <w:ind w:right="113"/>
              <w:rPr>
                <w:sz w:val="24"/>
                <w:szCs w:val="24"/>
                <w:lang w:val="id-ID" w:eastAsia="id-ID"/>
              </w:rPr>
            </w:pPr>
            <w:r w:rsidRPr="00496376">
              <w:rPr>
                <w:sz w:val="24"/>
                <w:szCs w:val="24"/>
              </w:rPr>
              <w:t xml:space="preserve">Students understand the </w:t>
            </w:r>
            <w:r w:rsidRPr="00496376">
              <w:rPr>
                <w:sz w:val="24"/>
                <w:szCs w:val="24"/>
              </w:rPr>
              <w:t>testing principles</w:t>
            </w:r>
          </w:p>
        </w:tc>
        <w:tc>
          <w:tcPr>
            <w:tcW w:w="1276" w:type="dxa"/>
            <w:shd w:val="clear" w:color="auto" w:fill="auto"/>
            <w:vAlign w:val="center"/>
          </w:tcPr>
          <w:p w:rsidR="00EF08B3" w:rsidRPr="00496376" w:rsidRDefault="00EF08B3" w:rsidP="00EF08B3">
            <w:pPr>
              <w:jc w:val="center"/>
              <w:rPr>
                <w:bCs/>
                <w:sz w:val="24"/>
                <w:szCs w:val="24"/>
                <w:lang w:eastAsia="id-ID"/>
              </w:rPr>
            </w:pPr>
            <w:r w:rsidRPr="00496376">
              <w:rPr>
                <w:bCs/>
                <w:sz w:val="24"/>
                <w:szCs w:val="24"/>
                <w:lang w:eastAsia="id-ID"/>
              </w:rPr>
              <w:t xml:space="preserve">Spoken </w:t>
            </w:r>
          </w:p>
          <w:p w:rsidR="004407E1" w:rsidRPr="00496376" w:rsidRDefault="00EF08B3" w:rsidP="00EF08B3">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407E1" w:rsidRPr="00496376" w:rsidRDefault="00EF08B3" w:rsidP="004407E1">
            <w:pPr>
              <w:jc w:val="center"/>
              <w:rPr>
                <w:bCs/>
                <w:sz w:val="24"/>
                <w:szCs w:val="24"/>
                <w:lang w:eastAsia="id-ID"/>
              </w:rPr>
            </w:pPr>
            <w:r w:rsidRPr="00496376">
              <w:rPr>
                <w:bCs/>
                <w:sz w:val="24"/>
                <w:szCs w:val="24"/>
                <w:lang w:eastAsia="id-ID"/>
              </w:rPr>
              <w:t>5</w:t>
            </w:r>
          </w:p>
        </w:tc>
      </w:tr>
      <w:tr w:rsidR="004407E1" w:rsidRPr="00496376" w:rsidTr="00AA3887">
        <w:tc>
          <w:tcPr>
            <w:tcW w:w="654" w:type="dxa"/>
            <w:shd w:val="clear" w:color="auto" w:fill="auto"/>
          </w:tcPr>
          <w:p w:rsidR="004407E1" w:rsidRPr="00496376" w:rsidRDefault="00426750" w:rsidP="004407E1">
            <w:pPr>
              <w:jc w:val="center"/>
              <w:rPr>
                <w:bCs/>
                <w:sz w:val="24"/>
                <w:szCs w:val="24"/>
                <w:lang w:eastAsia="id-ID"/>
              </w:rPr>
            </w:pPr>
            <w:r w:rsidRPr="00496376">
              <w:rPr>
                <w:bCs/>
                <w:sz w:val="24"/>
                <w:szCs w:val="24"/>
                <w:lang w:eastAsia="id-ID"/>
              </w:rPr>
              <w:t>3</w:t>
            </w:r>
          </w:p>
          <w:p w:rsidR="004407E1" w:rsidRPr="00496376" w:rsidRDefault="004407E1" w:rsidP="004407E1">
            <w:pPr>
              <w:jc w:val="center"/>
              <w:rPr>
                <w:bCs/>
                <w:sz w:val="24"/>
                <w:szCs w:val="24"/>
                <w:lang w:val="id-ID" w:eastAsia="id-ID"/>
              </w:rPr>
            </w:pPr>
          </w:p>
        </w:tc>
        <w:tc>
          <w:tcPr>
            <w:tcW w:w="3118" w:type="dxa"/>
            <w:shd w:val="clear" w:color="auto" w:fill="auto"/>
          </w:tcPr>
          <w:p w:rsidR="004407E1" w:rsidRPr="00496376" w:rsidRDefault="004407E1" w:rsidP="004407E1">
            <w:pPr>
              <w:rPr>
                <w:sz w:val="24"/>
                <w:szCs w:val="24"/>
                <w:lang w:val="id-ID" w:eastAsia="id-ID"/>
              </w:rPr>
            </w:pPr>
            <w:r w:rsidRPr="00496376">
              <w:rPr>
                <w:sz w:val="24"/>
                <w:szCs w:val="24"/>
              </w:rPr>
              <w:t>Students understand the Standardized testing</w:t>
            </w:r>
          </w:p>
        </w:tc>
        <w:tc>
          <w:tcPr>
            <w:tcW w:w="1757" w:type="dxa"/>
            <w:shd w:val="clear" w:color="auto" w:fill="auto"/>
          </w:tcPr>
          <w:p w:rsidR="004407E1" w:rsidRPr="00496376" w:rsidRDefault="004407E1" w:rsidP="004407E1">
            <w:pPr>
              <w:ind w:left="34"/>
              <w:rPr>
                <w:bCs/>
                <w:sz w:val="24"/>
                <w:szCs w:val="24"/>
                <w:lang w:val="id-ID" w:eastAsia="id-ID"/>
              </w:rPr>
            </w:pPr>
            <w:r w:rsidRPr="00496376">
              <w:rPr>
                <w:sz w:val="24"/>
                <w:szCs w:val="24"/>
              </w:rPr>
              <w:t>Standardized testing</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val="id-ID" w:eastAsia="id-ID"/>
              </w:rPr>
            </w:pPr>
            <w:r w:rsidRPr="00496376">
              <w:rPr>
                <w:bCs/>
                <w:sz w:val="24"/>
                <w:szCs w:val="24"/>
                <w:lang w:eastAsia="id-ID"/>
              </w:rPr>
              <w:t>Discussion</w:t>
            </w:r>
          </w:p>
        </w:tc>
        <w:tc>
          <w:tcPr>
            <w:tcW w:w="3205" w:type="dxa"/>
            <w:shd w:val="clear" w:color="auto" w:fill="auto"/>
          </w:tcPr>
          <w:p w:rsidR="004407E1" w:rsidRPr="00496376" w:rsidRDefault="004407E1" w:rsidP="004407E1">
            <w:pPr>
              <w:rPr>
                <w:sz w:val="24"/>
                <w:szCs w:val="24"/>
                <w:lang w:val="id-ID" w:eastAsia="id-ID"/>
              </w:rPr>
            </w:pPr>
            <w:r w:rsidRPr="00496376">
              <w:rPr>
                <w:sz w:val="24"/>
                <w:szCs w:val="24"/>
              </w:rPr>
              <w:t>Students understand the Standardized testing</w:t>
            </w:r>
          </w:p>
        </w:tc>
        <w:tc>
          <w:tcPr>
            <w:tcW w:w="1276" w:type="dxa"/>
            <w:shd w:val="clear" w:color="auto" w:fill="auto"/>
            <w:vAlign w:val="center"/>
          </w:tcPr>
          <w:p w:rsidR="00EF08B3" w:rsidRPr="00496376" w:rsidRDefault="00EF08B3" w:rsidP="00EF08B3">
            <w:pPr>
              <w:jc w:val="center"/>
              <w:rPr>
                <w:bCs/>
                <w:sz w:val="24"/>
                <w:szCs w:val="24"/>
                <w:lang w:eastAsia="id-ID"/>
              </w:rPr>
            </w:pPr>
            <w:r w:rsidRPr="00496376">
              <w:rPr>
                <w:bCs/>
                <w:sz w:val="24"/>
                <w:szCs w:val="24"/>
                <w:lang w:eastAsia="id-ID"/>
              </w:rPr>
              <w:t xml:space="preserve">Spoken </w:t>
            </w:r>
          </w:p>
          <w:p w:rsidR="004407E1" w:rsidRPr="00496376" w:rsidRDefault="00EF08B3" w:rsidP="00EF08B3">
            <w:pPr>
              <w:ind w:left="176" w:hanging="176"/>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407E1" w:rsidRPr="00496376" w:rsidRDefault="00EF08B3" w:rsidP="004407E1">
            <w:pPr>
              <w:jc w:val="center"/>
              <w:rPr>
                <w:bCs/>
                <w:sz w:val="24"/>
                <w:szCs w:val="24"/>
                <w:lang w:eastAsia="id-ID"/>
              </w:rPr>
            </w:pPr>
            <w:r w:rsidRPr="00496376">
              <w:rPr>
                <w:bCs/>
                <w:sz w:val="24"/>
                <w:szCs w:val="24"/>
                <w:lang w:eastAsia="id-ID"/>
              </w:rPr>
              <w:t>5</w:t>
            </w:r>
          </w:p>
        </w:tc>
      </w:tr>
      <w:tr w:rsidR="004407E1" w:rsidRPr="00496376" w:rsidTr="005F70E3">
        <w:tc>
          <w:tcPr>
            <w:tcW w:w="654" w:type="dxa"/>
            <w:shd w:val="clear" w:color="auto" w:fill="auto"/>
          </w:tcPr>
          <w:p w:rsidR="004407E1" w:rsidRPr="00496376" w:rsidRDefault="00426750" w:rsidP="004407E1">
            <w:pPr>
              <w:jc w:val="center"/>
              <w:rPr>
                <w:bCs/>
                <w:sz w:val="24"/>
                <w:szCs w:val="24"/>
                <w:lang w:eastAsia="id-ID"/>
              </w:rPr>
            </w:pPr>
            <w:r w:rsidRPr="00496376">
              <w:rPr>
                <w:bCs/>
                <w:sz w:val="24"/>
                <w:szCs w:val="24"/>
                <w:lang w:eastAsia="id-ID"/>
              </w:rPr>
              <w:t>4</w:t>
            </w:r>
          </w:p>
        </w:tc>
        <w:tc>
          <w:tcPr>
            <w:tcW w:w="3118" w:type="dxa"/>
            <w:shd w:val="clear" w:color="auto" w:fill="auto"/>
          </w:tcPr>
          <w:p w:rsidR="004407E1" w:rsidRPr="00496376" w:rsidRDefault="004407E1" w:rsidP="004407E1">
            <w:pPr>
              <w:ind w:right="113"/>
              <w:rPr>
                <w:bCs/>
                <w:sz w:val="24"/>
                <w:szCs w:val="24"/>
                <w:lang w:eastAsia="id-ID"/>
              </w:rPr>
            </w:pPr>
            <w:r w:rsidRPr="00496376">
              <w:rPr>
                <w:sz w:val="24"/>
                <w:szCs w:val="24"/>
              </w:rPr>
              <w:t>Students understand the</w:t>
            </w:r>
            <w:r w:rsidRPr="00496376">
              <w:rPr>
                <w:sz w:val="24"/>
                <w:szCs w:val="24"/>
              </w:rPr>
              <w:t xml:space="preserve"> </w:t>
            </w:r>
            <w:r w:rsidRPr="00496376">
              <w:rPr>
                <w:sz w:val="24"/>
                <w:szCs w:val="24"/>
              </w:rPr>
              <w:t>Testing writing</w:t>
            </w:r>
          </w:p>
        </w:tc>
        <w:tc>
          <w:tcPr>
            <w:tcW w:w="1757" w:type="dxa"/>
            <w:shd w:val="clear" w:color="auto" w:fill="auto"/>
          </w:tcPr>
          <w:p w:rsidR="004407E1" w:rsidRPr="00496376" w:rsidRDefault="004407E1" w:rsidP="004407E1">
            <w:pPr>
              <w:ind w:left="34"/>
              <w:rPr>
                <w:bCs/>
                <w:sz w:val="24"/>
                <w:szCs w:val="24"/>
                <w:lang w:val="id-ID" w:eastAsia="id-ID"/>
              </w:rPr>
            </w:pPr>
            <w:r w:rsidRPr="00496376">
              <w:rPr>
                <w:sz w:val="24"/>
                <w:szCs w:val="24"/>
              </w:rPr>
              <w:t>Testing writing</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val="id-ID" w:eastAsia="id-ID"/>
              </w:rPr>
            </w:pPr>
            <w:r w:rsidRPr="00496376">
              <w:rPr>
                <w:bCs/>
                <w:sz w:val="24"/>
                <w:szCs w:val="24"/>
                <w:lang w:eastAsia="id-ID"/>
              </w:rPr>
              <w:t>Discussion</w:t>
            </w:r>
          </w:p>
        </w:tc>
        <w:tc>
          <w:tcPr>
            <w:tcW w:w="3205" w:type="dxa"/>
            <w:shd w:val="clear" w:color="auto" w:fill="auto"/>
          </w:tcPr>
          <w:p w:rsidR="004407E1" w:rsidRPr="00496376" w:rsidRDefault="004407E1" w:rsidP="004407E1">
            <w:pPr>
              <w:ind w:right="113"/>
              <w:rPr>
                <w:bCs/>
                <w:sz w:val="24"/>
                <w:szCs w:val="24"/>
                <w:lang w:eastAsia="id-ID"/>
              </w:rPr>
            </w:pPr>
            <w:r w:rsidRPr="00496376">
              <w:rPr>
                <w:sz w:val="24"/>
                <w:szCs w:val="24"/>
              </w:rPr>
              <w:t>Students understand the</w:t>
            </w:r>
            <w:r w:rsidRPr="00496376">
              <w:rPr>
                <w:sz w:val="24"/>
                <w:szCs w:val="24"/>
              </w:rPr>
              <w:t xml:space="preserve"> </w:t>
            </w:r>
            <w:r w:rsidRPr="00496376">
              <w:rPr>
                <w:sz w:val="24"/>
                <w:szCs w:val="24"/>
              </w:rPr>
              <w:t>Testing writing</w:t>
            </w:r>
          </w:p>
        </w:tc>
        <w:tc>
          <w:tcPr>
            <w:tcW w:w="1276" w:type="dxa"/>
            <w:shd w:val="clear" w:color="auto" w:fill="auto"/>
          </w:tcPr>
          <w:p w:rsidR="00EF08B3" w:rsidRPr="00496376" w:rsidRDefault="00EF08B3" w:rsidP="00EF08B3">
            <w:pPr>
              <w:jc w:val="center"/>
              <w:rPr>
                <w:bCs/>
                <w:sz w:val="24"/>
                <w:szCs w:val="24"/>
                <w:lang w:eastAsia="id-ID"/>
              </w:rPr>
            </w:pPr>
            <w:r w:rsidRPr="00496376">
              <w:rPr>
                <w:bCs/>
                <w:sz w:val="24"/>
                <w:szCs w:val="24"/>
                <w:lang w:eastAsia="id-ID"/>
              </w:rPr>
              <w:t xml:space="preserve">Spoken </w:t>
            </w:r>
          </w:p>
          <w:p w:rsidR="004407E1" w:rsidRPr="00496376" w:rsidRDefault="00EF08B3" w:rsidP="00EF08B3">
            <w:pPr>
              <w:rPr>
                <w:bCs/>
                <w:sz w:val="24"/>
                <w:szCs w:val="24"/>
                <w:lang w:eastAsia="id-ID"/>
              </w:rPr>
            </w:pPr>
            <w:r w:rsidRPr="00496376">
              <w:rPr>
                <w:bCs/>
                <w:sz w:val="24"/>
                <w:szCs w:val="24"/>
                <w:lang w:eastAsia="id-ID"/>
              </w:rPr>
              <w:t xml:space="preserve">    </w:t>
            </w:r>
            <w:r w:rsidRPr="00496376">
              <w:rPr>
                <w:bCs/>
                <w:sz w:val="24"/>
                <w:szCs w:val="24"/>
                <w:lang w:eastAsia="id-ID"/>
              </w:rPr>
              <w:t>Written</w:t>
            </w:r>
          </w:p>
        </w:tc>
        <w:tc>
          <w:tcPr>
            <w:tcW w:w="906" w:type="dxa"/>
            <w:shd w:val="clear" w:color="auto" w:fill="auto"/>
          </w:tcPr>
          <w:p w:rsidR="004407E1" w:rsidRPr="00496376" w:rsidRDefault="00EF08B3" w:rsidP="004407E1">
            <w:pPr>
              <w:rPr>
                <w:bCs/>
                <w:sz w:val="24"/>
                <w:szCs w:val="24"/>
                <w:lang w:eastAsia="id-ID"/>
              </w:rPr>
            </w:pPr>
            <w:r w:rsidRPr="00496376">
              <w:rPr>
                <w:bCs/>
                <w:sz w:val="24"/>
                <w:szCs w:val="24"/>
                <w:lang w:eastAsia="id-ID"/>
              </w:rPr>
              <w:t xml:space="preserve">      5</w:t>
            </w:r>
          </w:p>
        </w:tc>
      </w:tr>
      <w:tr w:rsidR="004407E1" w:rsidRPr="00496376" w:rsidTr="005F70E3">
        <w:tc>
          <w:tcPr>
            <w:tcW w:w="654" w:type="dxa"/>
            <w:shd w:val="clear" w:color="auto" w:fill="auto"/>
          </w:tcPr>
          <w:p w:rsidR="004407E1" w:rsidRPr="00496376" w:rsidRDefault="00426750" w:rsidP="004407E1">
            <w:pPr>
              <w:jc w:val="center"/>
              <w:rPr>
                <w:bCs/>
                <w:sz w:val="24"/>
                <w:szCs w:val="24"/>
                <w:lang w:eastAsia="id-ID"/>
              </w:rPr>
            </w:pPr>
            <w:r w:rsidRPr="00496376">
              <w:rPr>
                <w:bCs/>
                <w:sz w:val="24"/>
                <w:szCs w:val="24"/>
                <w:lang w:eastAsia="id-ID"/>
              </w:rPr>
              <w:t>5</w:t>
            </w:r>
          </w:p>
        </w:tc>
        <w:tc>
          <w:tcPr>
            <w:tcW w:w="3118" w:type="dxa"/>
            <w:shd w:val="clear" w:color="auto" w:fill="auto"/>
          </w:tcPr>
          <w:p w:rsidR="004407E1" w:rsidRPr="00496376" w:rsidRDefault="004407E1" w:rsidP="004407E1">
            <w:pPr>
              <w:rPr>
                <w:sz w:val="24"/>
                <w:szCs w:val="24"/>
              </w:rPr>
            </w:pPr>
            <w:r w:rsidRPr="00496376">
              <w:rPr>
                <w:sz w:val="24"/>
                <w:szCs w:val="24"/>
              </w:rPr>
              <w:t>Students understand the Testing listening</w:t>
            </w:r>
          </w:p>
        </w:tc>
        <w:tc>
          <w:tcPr>
            <w:tcW w:w="1757" w:type="dxa"/>
            <w:shd w:val="clear" w:color="auto" w:fill="auto"/>
          </w:tcPr>
          <w:p w:rsidR="004407E1" w:rsidRPr="00496376" w:rsidRDefault="004407E1" w:rsidP="004407E1">
            <w:pPr>
              <w:ind w:left="34"/>
              <w:rPr>
                <w:sz w:val="24"/>
                <w:szCs w:val="24"/>
              </w:rPr>
            </w:pPr>
            <w:r w:rsidRPr="00496376">
              <w:rPr>
                <w:sz w:val="24"/>
                <w:szCs w:val="24"/>
              </w:rPr>
              <w:t>Testing listening</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val="id-ID" w:eastAsia="id-ID"/>
              </w:rPr>
            </w:pPr>
            <w:r w:rsidRPr="00496376">
              <w:rPr>
                <w:bCs/>
                <w:sz w:val="24"/>
                <w:szCs w:val="24"/>
                <w:lang w:eastAsia="id-ID"/>
              </w:rPr>
              <w:t>Discussion</w:t>
            </w:r>
          </w:p>
        </w:tc>
        <w:tc>
          <w:tcPr>
            <w:tcW w:w="3205" w:type="dxa"/>
            <w:shd w:val="clear" w:color="auto" w:fill="auto"/>
          </w:tcPr>
          <w:p w:rsidR="004407E1" w:rsidRPr="00496376" w:rsidRDefault="004407E1" w:rsidP="004407E1">
            <w:pPr>
              <w:rPr>
                <w:sz w:val="24"/>
                <w:szCs w:val="24"/>
              </w:rPr>
            </w:pPr>
            <w:r w:rsidRPr="00496376">
              <w:rPr>
                <w:sz w:val="24"/>
                <w:szCs w:val="24"/>
              </w:rPr>
              <w:t>Students understand the Testing listening</w:t>
            </w:r>
          </w:p>
        </w:tc>
        <w:tc>
          <w:tcPr>
            <w:tcW w:w="1276" w:type="dxa"/>
            <w:shd w:val="clear" w:color="auto" w:fill="auto"/>
          </w:tcPr>
          <w:p w:rsidR="00EF08B3" w:rsidRPr="00496376" w:rsidRDefault="00EF08B3" w:rsidP="00EF08B3">
            <w:pPr>
              <w:jc w:val="center"/>
              <w:rPr>
                <w:bCs/>
                <w:sz w:val="24"/>
                <w:szCs w:val="24"/>
                <w:lang w:eastAsia="id-ID"/>
              </w:rPr>
            </w:pPr>
            <w:r w:rsidRPr="00496376">
              <w:rPr>
                <w:bCs/>
                <w:sz w:val="24"/>
                <w:szCs w:val="24"/>
                <w:lang w:eastAsia="id-ID"/>
              </w:rPr>
              <w:t xml:space="preserve">Spoken </w:t>
            </w:r>
          </w:p>
          <w:p w:rsidR="004407E1" w:rsidRPr="00496376" w:rsidRDefault="00EF08B3" w:rsidP="00EF08B3">
            <w:pPr>
              <w:rPr>
                <w:bCs/>
                <w:sz w:val="24"/>
                <w:szCs w:val="24"/>
                <w:lang w:eastAsia="id-ID"/>
              </w:rPr>
            </w:pPr>
            <w:r w:rsidRPr="00496376">
              <w:rPr>
                <w:bCs/>
                <w:sz w:val="24"/>
                <w:szCs w:val="24"/>
                <w:lang w:eastAsia="id-ID"/>
              </w:rPr>
              <w:t xml:space="preserve">    </w:t>
            </w:r>
            <w:r w:rsidRPr="00496376">
              <w:rPr>
                <w:bCs/>
                <w:sz w:val="24"/>
                <w:szCs w:val="24"/>
                <w:lang w:eastAsia="id-ID"/>
              </w:rPr>
              <w:t>Written</w:t>
            </w:r>
          </w:p>
        </w:tc>
        <w:tc>
          <w:tcPr>
            <w:tcW w:w="906" w:type="dxa"/>
            <w:shd w:val="clear" w:color="auto" w:fill="auto"/>
          </w:tcPr>
          <w:p w:rsidR="004407E1" w:rsidRPr="00496376" w:rsidRDefault="00EF08B3" w:rsidP="00EF08B3">
            <w:pPr>
              <w:jc w:val="center"/>
              <w:rPr>
                <w:bCs/>
                <w:sz w:val="24"/>
                <w:szCs w:val="24"/>
                <w:lang w:eastAsia="id-ID"/>
              </w:rPr>
            </w:pPr>
            <w:r w:rsidRPr="00496376">
              <w:rPr>
                <w:bCs/>
                <w:sz w:val="24"/>
                <w:szCs w:val="24"/>
                <w:lang w:eastAsia="id-ID"/>
              </w:rPr>
              <w:t>5</w:t>
            </w:r>
          </w:p>
        </w:tc>
      </w:tr>
      <w:tr w:rsidR="004407E1" w:rsidRPr="00496376" w:rsidTr="005F70E3">
        <w:tc>
          <w:tcPr>
            <w:tcW w:w="654" w:type="dxa"/>
            <w:shd w:val="clear" w:color="auto" w:fill="auto"/>
          </w:tcPr>
          <w:p w:rsidR="004407E1" w:rsidRPr="00496376" w:rsidRDefault="00426750" w:rsidP="004407E1">
            <w:pPr>
              <w:jc w:val="center"/>
              <w:rPr>
                <w:bCs/>
                <w:sz w:val="24"/>
                <w:szCs w:val="24"/>
                <w:lang w:eastAsia="id-ID"/>
              </w:rPr>
            </w:pPr>
            <w:r w:rsidRPr="00496376">
              <w:rPr>
                <w:bCs/>
                <w:sz w:val="24"/>
                <w:szCs w:val="24"/>
                <w:lang w:eastAsia="id-ID"/>
              </w:rPr>
              <w:t>6</w:t>
            </w:r>
          </w:p>
        </w:tc>
        <w:tc>
          <w:tcPr>
            <w:tcW w:w="3118" w:type="dxa"/>
            <w:shd w:val="clear" w:color="auto" w:fill="auto"/>
          </w:tcPr>
          <w:p w:rsidR="004407E1" w:rsidRPr="00496376" w:rsidRDefault="004407E1" w:rsidP="004407E1">
            <w:pPr>
              <w:rPr>
                <w:sz w:val="24"/>
                <w:szCs w:val="24"/>
              </w:rPr>
            </w:pPr>
            <w:r w:rsidRPr="00496376">
              <w:rPr>
                <w:sz w:val="24"/>
                <w:szCs w:val="24"/>
              </w:rPr>
              <w:t>Students understand the Testing speaking</w:t>
            </w:r>
          </w:p>
        </w:tc>
        <w:tc>
          <w:tcPr>
            <w:tcW w:w="1757" w:type="dxa"/>
            <w:shd w:val="clear" w:color="auto" w:fill="auto"/>
          </w:tcPr>
          <w:p w:rsidR="004407E1" w:rsidRPr="00496376" w:rsidRDefault="004407E1" w:rsidP="004407E1">
            <w:pPr>
              <w:ind w:left="34"/>
              <w:rPr>
                <w:sz w:val="24"/>
                <w:szCs w:val="24"/>
              </w:rPr>
            </w:pPr>
            <w:r w:rsidRPr="00496376">
              <w:rPr>
                <w:sz w:val="24"/>
                <w:szCs w:val="24"/>
              </w:rPr>
              <w:t>Testing speaking</w:t>
            </w:r>
          </w:p>
        </w:tc>
        <w:tc>
          <w:tcPr>
            <w:tcW w:w="3685" w:type="dxa"/>
            <w:shd w:val="clear" w:color="auto" w:fill="auto"/>
          </w:tcPr>
          <w:p w:rsidR="004407E1" w:rsidRPr="00496376" w:rsidRDefault="004407E1" w:rsidP="004407E1">
            <w:pPr>
              <w:rPr>
                <w:bCs/>
                <w:sz w:val="24"/>
                <w:szCs w:val="24"/>
                <w:lang w:eastAsia="id-ID"/>
              </w:rPr>
            </w:pPr>
            <w:r w:rsidRPr="00496376">
              <w:rPr>
                <w:bCs/>
                <w:sz w:val="24"/>
                <w:szCs w:val="24"/>
                <w:lang w:eastAsia="id-ID"/>
              </w:rPr>
              <w:t xml:space="preserve">Lecturing </w:t>
            </w:r>
          </w:p>
          <w:p w:rsidR="004407E1" w:rsidRPr="00496376" w:rsidRDefault="004407E1" w:rsidP="004407E1">
            <w:pPr>
              <w:rPr>
                <w:bCs/>
                <w:sz w:val="24"/>
                <w:szCs w:val="24"/>
                <w:lang w:val="id-ID" w:eastAsia="id-ID"/>
              </w:rPr>
            </w:pPr>
            <w:r w:rsidRPr="00496376">
              <w:rPr>
                <w:bCs/>
                <w:sz w:val="24"/>
                <w:szCs w:val="24"/>
                <w:lang w:eastAsia="id-ID"/>
              </w:rPr>
              <w:t>Discussion</w:t>
            </w:r>
          </w:p>
        </w:tc>
        <w:tc>
          <w:tcPr>
            <w:tcW w:w="3205" w:type="dxa"/>
            <w:shd w:val="clear" w:color="auto" w:fill="auto"/>
          </w:tcPr>
          <w:p w:rsidR="004407E1" w:rsidRPr="00496376" w:rsidRDefault="004407E1" w:rsidP="004407E1">
            <w:pPr>
              <w:rPr>
                <w:sz w:val="24"/>
                <w:szCs w:val="24"/>
              </w:rPr>
            </w:pPr>
            <w:r w:rsidRPr="00496376">
              <w:rPr>
                <w:sz w:val="24"/>
                <w:szCs w:val="24"/>
              </w:rPr>
              <w:t>Students understand the Testing speaking</w:t>
            </w:r>
          </w:p>
        </w:tc>
        <w:tc>
          <w:tcPr>
            <w:tcW w:w="1276" w:type="dxa"/>
            <w:shd w:val="clear" w:color="auto" w:fill="auto"/>
          </w:tcPr>
          <w:p w:rsidR="00EF08B3" w:rsidRPr="00496376" w:rsidRDefault="00EF08B3" w:rsidP="00EF08B3">
            <w:pPr>
              <w:jc w:val="center"/>
              <w:rPr>
                <w:bCs/>
                <w:sz w:val="24"/>
                <w:szCs w:val="24"/>
                <w:lang w:eastAsia="id-ID"/>
              </w:rPr>
            </w:pPr>
            <w:r w:rsidRPr="00496376">
              <w:rPr>
                <w:bCs/>
                <w:sz w:val="24"/>
                <w:szCs w:val="24"/>
                <w:lang w:eastAsia="id-ID"/>
              </w:rPr>
              <w:t xml:space="preserve">Spoken </w:t>
            </w:r>
          </w:p>
          <w:p w:rsidR="004407E1" w:rsidRPr="00496376" w:rsidRDefault="00EF08B3" w:rsidP="00EF08B3">
            <w:pPr>
              <w:rPr>
                <w:bCs/>
                <w:sz w:val="24"/>
                <w:szCs w:val="24"/>
                <w:lang w:eastAsia="id-ID"/>
              </w:rPr>
            </w:pPr>
            <w:r w:rsidRPr="00496376">
              <w:rPr>
                <w:bCs/>
                <w:sz w:val="24"/>
                <w:szCs w:val="24"/>
                <w:lang w:eastAsia="id-ID"/>
              </w:rPr>
              <w:t xml:space="preserve">    </w:t>
            </w:r>
            <w:r w:rsidRPr="00496376">
              <w:rPr>
                <w:bCs/>
                <w:sz w:val="24"/>
                <w:szCs w:val="24"/>
                <w:lang w:eastAsia="id-ID"/>
              </w:rPr>
              <w:t>Written</w:t>
            </w:r>
          </w:p>
        </w:tc>
        <w:tc>
          <w:tcPr>
            <w:tcW w:w="906" w:type="dxa"/>
            <w:shd w:val="clear" w:color="auto" w:fill="auto"/>
          </w:tcPr>
          <w:p w:rsidR="004407E1" w:rsidRPr="00496376" w:rsidRDefault="00EF08B3" w:rsidP="00EF08B3">
            <w:pPr>
              <w:jc w:val="center"/>
              <w:rPr>
                <w:bCs/>
                <w:sz w:val="24"/>
                <w:szCs w:val="24"/>
                <w:lang w:eastAsia="id-ID"/>
              </w:rPr>
            </w:pPr>
            <w:r w:rsidRPr="00496376">
              <w:rPr>
                <w:bCs/>
                <w:sz w:val="24"/>
                <w:szCs w:val="24"/>
                <w:lang w:eastAsia="id-ID"/>
              </w:rPr>
              <w:t>5</w:t>
            </w:r>
          </w:p>
        </w:tc>
      </w:tr>
      <w:tr w:rsidR="00426750" w:rsidRPr="00496376" w:rsidTr="005F70E3">
        <w:tc>
          <w:tcPr>
            <w:tcW w:w="654" w:type="dxa"/>
            <w:shd w:val="clear" w:color="auto" w:fill="auto"/>
          </w:tcPr>
          <w:p w:rsidR="00426750" w:rsidRPr="00496376" w:rsidRDefault="00426750" w:rsidP="00426750">
            <w:pPr>
              <w:jc w:val="center"/>
              <w:rPr>
                <w:bCs/>
                <w:sz w:val="24"/>
                <w:szCs w:val="24"/>
                <w:lang w:eastAsia="id-ID"/>
              </w:rPr>
            </w:pPr>
          </w:p>
        </w:tc>
        <w:tc>
          <w:tcPr>
            <w:tcW w:w="3118" w:type="dxa"/>
            <w:shd w:val="clear" w:color="auto" w:fill="auto"/>
          </w:tcPr>
          <w:p w:rsidR="00426750" w:rsidRPr="00496376" w:rsidRDefault="00426750" w:rsidP="00426750">
            <w:pPr>
              <w:rPr>
                <w:sz w:val="24"/>
                <w:szCs w:val="24"/>
              </w:rPr>
            </w:pPr>
            <w:r w:rsidRPr="00496376">
              <w:rPr>
                <w:sz w:val="24"/>
                <w:szCs w:val="24"/>
              </w:rPr>
              <w:t>Students understand the Testing reading</w:t>
            </w:r>
          </w:p>
        </w:tc>
        <w:tc>
          <w:tcPr>
            <w:tcW w:w="1757" w:type="dxa"/>
            <w:shd w:val="clear" w:color="auto" w:fill="auto"/>
          </w:tcPr>
          <w:p w:rsidR="00426750" w:rsidRPr="00496376" w:rsidRDefault="00426750" w:rsidP="00426750">
            <w:pPr>
              <w:rPr>
                <w:bCs/>
                <w:sz w:val="24"/>
                <w:szCs w:val="24"/>
              </w:rPr>
            </w:pPr>
            <w:r w:rsidRPr="00496376">
              <w:rPr>
                <w:sz w:val="24"/>
                <w:szCs w:val="24"/>
              </w:rPr>
              <w:t>Testing reading</w:t>
            </w:r>
          </w:p>
        </w:tc>
        <w:tc>
          <w:tcPr>
            <w:tcW w:w="3685" w:type="dxa"/>
            <w:shd w:val="clear" w:color="auto" w:fill="auto"/>
          </w:tcPr>
          <w:p w:rsidR="00426750" w:rsidRPr="00496376" w:rsidRDefault="00426750" w:rsidP="00426750">
            <w:pPr>
              <w:rPr>
                <w:bCs/>
                <w:sz w:val="24"/>
                <w:szCs w:val="24"/>
                <w:lang w:eastAsia="id-ID"/>
              </w:rPr>
            </w:pPr>
            <w:r w:rsidRPr="00496376">
              <w:rPr>
                <w:bCs/>
                <w:sz w:val="24"/>
                <w:szCs w:val="24"/>
                <w:lang w:eastAsia="id-ID"/>
              </w:rPr>
              <w:t xml:space="preserve">Lecturing </w:t>
            </w:r>
          </w:p>
          <w:p w:rsidR="00426750" w:rsidRPr="00496376" w:rsidRDefault="00426750" w:rsidP="00426750">
            <w:pPr>
              <w:autoSpaceDE/>
              <w:autoSpaceDN/>
              <w:rPr>
                <w:sz w:val="24"/>
                <w:szCs w:val="24"/>
                <w:lang w:val="id-ID"/>
              </w:rPr>
            </w:pPr>
            <w:r w:rsidRPr="00496376">
              <w:rPr>
                <w:bCs/>
                <w:sz w:val="24"/>
                <w:szCs w:val="24"/>
                <w:lang w:eastAsia="id-ID"/>
              </w:rPr>
              <w:t>Discussion</w:t>
            </w:r>
          </w:p>
        </w:tc>
        <w:tc>
          <w:tcPr>
            <w:tcW w:w="3205" w:type="dxa"/>
            <w:shd w:val="clear" w:color="auto" w:fill="auto"/>
          </w:tcPr>
          <w:p w:rsidR="00426750" w:rsidRPr="00496376" w:rsidRDefault="00426750" w:rsidP="00426750">
            <w:pPr>
              <w:rPr>
                <w:sz w:val="24"/>
                <w:szCs w:val="24"/>
              </w:rPr>
            </w:pPr>
            <w:r w:rsidRPr="00496376">
              <w:rPr>
                <w:sz w:val="24"/>
                <w:szCs w:val="24"/>
              </w:rPr>
              <w:t>Students understand the Testing reading</w:t>
            </w:r>
          </w:p>
        </w:tc>
        <w:tc>
          <w:tcPr>
            <w:tcW w:w="1276" w:type="dxa"/>
            <w:shd w:val="clear" w:color="auto" w:fill="auto"/>
          </w:tcPr>
          <w:p w:rsidR="00426750" w:rsidRPr="00496376" w:rsidRDefault="00426750" w:rsidP="00426750">
            <w:pPr>
              <w:jc w:val="center"/>
              <w:rPr>
                <w:bCs/>
                <w:sz w:val="24"/>
                <w:szCs w:val="24"/>
                <w:lang w:eastAsia="id-ID"/>
              </w:rPr>
            </w:pPr>
          </w:p>
        </w:tc>
        <w:tc>
          <w:tcPr>
            <w:tcW w:w="906" w:type="dxa"/>
            <w:shd w:val="clear" w:color="auto" w:fill="auto"/>
          </w:tcPr>
          <w:p w:rsidR="00426750" w:rsidRPr="00496376" w:rsidRDefault="00426750" w:rsidP="00426750">
            <w:pPr>
              <w:jc w:val="center"/>
              <w:rPr>
                <w:bCs/>
                <w:sz w:val="24"/>
                <w:szCs w:val="24"/>
                <w:lang w:eastAsia="id-ID"/>
              </w:rPr>
            </w:pPr>
          </w:p>
        </w:tc>
      </w:tr>
      <w:tr w:rsidR="00426750" w:rsidRPr="006F39B3" w:rsidTr="005F70E3">
        <w:tc>
          <w:tcPr>
            <w:tcW w:w="654" w:type="dxa"/>
            <w:shd w:val="clear" w:color="auto" w:fill="BDD6EE"/>
          </w:tcPr>
          <w:p w:rsidR="00426750" w:rsidRPr="006F39B3" w:rsidRDefault="00426750" w:rsidP="00426750">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7</w:t>
            </w:r>
          </w:p>
        </w:tc>
        <w:tc>
          <w:tcPr>
            <w:tcW w:w="13947" w:type="dxa"/>
            <w:gridSpan w:val="6"/>
            <w:shd w:val="clear" w:color="auto" w:fill="BDD6EE"/>
          </w:tcPr>
          <w:p w:rsidR="00426750" w:rsidRPr="006F39B3" w:rsidRDefault="00426750" w:rsidP="00426750">
            <w:pPr>
              <w:rPr>
                <w:rFonts w:asciiTheme="minorHAnsi" w:hAnsiTheme="minorHAnsi" w:cstheme="minorHAnsi"/>
                <w:b/>
                <w:bCs/>
                <w:sz w:val="22"/>
                <w:szCs w:val="22"/>
                <w:lang w:val="id-ID" w:eastAsia="id-ID"/>
              </w:rPr>
            </w:pPr>
            <w:r w:rsidRPr="006F39B3">
              <w:rPr>
                <w:rFonts w:asciiTheme="minorHAnsi" w:hAnsiTheme="minorHAnsi" w:cstheme="minorHAnsi"/>
                <w:b/>
                <w:bCs/>
                <w:sz w:val="22"/>
                <w:szCs w:val="22"/>
                <w:lang w:eastAsia="id-ID"/>
              </w:rPr>
              <w:t xml:space="preserve">Evaluasi Tengah Semester </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8</w:t>
            </w:r>
          </w:p>
        </w:tc>
        <w:tc>
          <w:tcPr>
            <w:tcW w:w="3118" w:type="dxa"/>
            <w:shd w:val="clear" w:color="auto" w:fill="auto"/>
          </w:tcPr>
          <w:p w:rsidR="00426750" w:rsidRPr="00496376" w:rsidRDefault="00426750" w:rsidP="00426750">
            <w:pPr>
              <w:rPr>
                <w:sz w:val="24"/>
                <w:szCs w:val="24"/>
              </w:rPr>
            </w:pPr>
            <w:r w:rsidRPr="00496376">
              <w:rPr>
                <w:sz w:val="24"/>
                <w:szCs w:val="24"/>
              </w:rPr>
              <w:t>Students understand the Alternative Assessment</w:t>
            </w:r>
          </w:p>
        </w:tc>
        <w:tc>
          <w:tcPr>
            <w:tcW w:w="1757" w:type="dxa"/>
            <w:shd w:val="clear" w:color="auto" w:fill="auto"/>
          </w:tcPr>
          <w:p w:rsidR="00426750" w:rsidRPr="00496376" w:rsidRDefault="00426750" w:rsidP="00426750">
            <w:pPr>
              <w:rPr>
                <w:bCs/>
                <w:sz w:val="24"/>
                <w:szCs w:val="24"/>
              </w:rPr>
            </w:pPr>
            <w:r w:rsidRPr="00496376">
              <w:rPr>
                <w:sz w:val="24"/>
                <w:szCs w:val="24"/>
              </w:rPr>
              <w:t>Alternative Assessment</w:t>
            </w:r>
          </w:p>
        </w:tc>
        <w:tc>
          <w:tcPr>
            <w:tcW w:w="3685" w:type="dxa"/>
            <w:shd w:val="clear" w:color="auto" w:fill="auto"/>
          </w:tcPr>
          <w:p w:rsidR="00426750" w:rsidRPr="00496376" w:rsidRDefault="00426750" w:rsidP="00426750">
            <w:pPr>
              <w:rPr>
                <w:bCs/>
                <w:sz w:val="24"/>
                <w:szCs w:val="24"/>
                <w:lang w:eastAsia="id-ID"/>
              </w:rPr>
            </w:pPr>
            <w:r w:rsidRPr="00496376">
              <w:rPr>
                <w:bCs/>
                <w:sz w:val="24"/>
                <w:szCs w:val="24"/>
                <w:lang w:eastAsia="id-ID"/>
              </w:rPr>
              <w:t xml:space="preserve">Lecturing </w:t>
            </w:r>
          </w:p>
          <w:p w:rsidR="00426750" w:rsidRPr="00496376" w:rsidRDefault="00426750" w:rsidP="00426750">
            <w:pPr>
              <w:autoSpaceDE/>
              <w:autoSpaceDN/>
              <w:rPr>
                <w:sz w:val="24"/>
                <w:szCs w:val="24"/>
                <w:lang w:val="id-ID"/>
              </w:rPr>
            </w:pPr>
            <w:r w:rsidRPr="00496376">
              <w:rPr>
                <w:bCs/>
                <w:sz w:val="24"/>
                <w:szCs w:val="24"/>
                <w:lang w:eastAsia="id-ID"/>
              </w:rPr>
              <w:t>Discussion</w:t>
            </w:r>
          </w:p>
        </w:tc>
        <w:tc>
          <w:tcPr>
            <w:tcW w:w="3205" w:type="dxa"/>
            <w:shd w:val="clear" w:color="auto" w:fill="auto"/>
          </w:tcPr>
          <w:p w:rsidR="00426750" w:rsidRPr="00496376" w:rsidRDefault="00426750" w:rsidP="00426750">
            <w:pPr>
              <w:rPr>
                <w:sz w:val="24"/>
                <w:szCs w:val="24"/>
              </w:rPr>
            </w:pPr>
            <w:r w:rsidRPr="00496376">
              <w:rPr>
                <w:sz w:val="24"/>
                <w:szCs w:val="24"/>
              </w:rPr>
              <w:t>Students understand the Alternative Assessment</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 xml:space="preserve">Spoken </w:t>
            </w:r>
          </w:p>
          <w:p w:rsidR="00426750" w:rsidRPr="00496376" w:rsidRDefault="00426750" w:rsidP="00426750">
            <w:pPr>
              <w:jc w:val="center"/>
              <w:rPr>
                <w:bCs/>
                <w:sz w:val="24"/>
                <w:szCs w:val="24"/>
                <w:lang w:val="id-ID"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5</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9</w:t>
            </w:r>
          </w:p>
        </w:tc>
        <w:tc>
          <w:tcPr>
            <w:tcW w:w="3118" w:type="dxa"/>
            <w:shd w:val="clear" w:color="auto" w:fill="auto"/>
          </w:tcPr>
          <w:p w:rsidR="00426750" w:rsidRPr="00496376" w:rsidRDefault="005649E7" w:rsidP="00426750">
            <w:pPr>
              <w:rPr>
                <w:sz w:val="24"/>
                <w:szCs w:val="24"/>
              </w:rPr>
            </w:pPr>
            <w:r>
              <w:rPr>
                <w:sz w:val="24"/>
                <w:szCs w:val="24"/>
              </w:rPr>
              <w:t>Students understand the whole materials before practice.</w:t>
            </w:r>
          </w:p>
        </w:tc>
        <w:tc>
          <w:tcPr>
            <w:tcW w:w="1757" w:type="dxa"/>
            <w:shd w:val="clear" w:color="auto" w:fill="auto"/>
          </w:tcPr>
          <w:p w:rsidR="00426750" w:rsidRPr="00496376" w:rsidRDefault="00426750" w:rsidP="00426750">
            <w:pPr>
              <w:rPr>
                <w:bCs/>
                <w:sz w:val="24"/>
                <w:szCs w:val="24"/>
              </w:rPr>
            </w:pPr>
            <w:r w:rsidRPr="00496376">
              <w:rPr>
                <w:bCs/>
                <w:sz w:val="24"/>
                <w:szCs w:val="24"/>
              </w:rPr>
              <w:t>Quiz</w:t>
            </w:r>
            <w:r w:rsidR="00496376">
              <w:rPr>
                <w:bCs/>
                <w:sz w:val="24"/>
                <w:szCs w:val="24"/>
              </w:rPr>
              <w:t xml:space="preserve"> on assessment concept and theory.</w:t>
            </w:r>
          </w:p>
        </w:tc>
        <w:tc>
          <w:tcPr>
            <w:tcW w:w="3685" w:type="dxa"/>
            <w:shd w:val="clear" w:color="auto" w:fill="auto"/>
          </w:tcPr>
          <w:p w:rsidR="00426750" w:rsidRPr="005649E7" w:rsidRDefault="005649E7" w:rsidP="00426750">
            <w:pPr>
              <w:autoSpaceDE/>
              <w:autoSpaceDN/>
              <w:rPr>
                <w:sz w:val="24"/>
                <w:szCs w:val="24"/>
              </w:rPr>
            </w:pPr>
            <w:r>
              <w:rPr>
                <w:sz w:val="24"/>
                <w:szCs w:val="24"/>
              </w:rPr>
              <w:t>Paper-based quiz or oral test</w:t>
            </w:r>
            <w:bookmarkStart w:id="0" w:name="_GoBack"/>
            <w:bookmarkEnd w:id="0"/>
          </w:p>
        </w:tc>
        <w:tc>
          <w:tcPr>
            <w:tcW w:w="3205" w:type="dxa"/>
            <w:shd w:val="clear" w:color="auto" w:fill="auto"/>
          </w:tcPr>
          <w:p w:rsidR="00426750" w:rsidRPr="00496376" w:rsidRDefault="005649E7" w:rsidP="00426750">
            <w:pPr>
              <w:rPr>
                <w:sz w:val="24"/>
                <w:szCs w:val="24"/>
              </w:rPr>
            </w:pPr>
            <w:r>
              <w:rPr>
                <w:sz w:val="24"/>
                <w:szCs w:val="24"/>
              </w:rPr>
              <w:t>Students understand the whole materials before practice.</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5</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10</w:t>
            </w:r>
          </w:p>
        </w:tc>
        <w:tc>
          <w:tcPr>
            <w:tcW w:w="3118" w:type="dxa"/>
            <w:shd w:val="clear" w:color="auto" w:fill="auto"/>
          </w:tcPr>
          <w:p w:rsidR="00426750" w:rsidRPr="00496376" w:rsidRDefault="00426750" w:rsidP="00426750">
            <w:pPr>
              <w:rPr>
                <w:bCs/>
                <w:sz w:val="24"/>
                <w:szCs w:val="24"/>
                <w:lang w:eastAsia="id-ID"/>
              </w:rPr>
            </w:pPr>
            <w:r w:rsidRPr="00496376">
              <w:rPr>
                <w:bCs/>
                <w:sz w:val="24"/>
                <w:szCs w:val="24"/>
                <w:lang w:eastAsia="id-ID"/>
              </w:rPr>
              <w:t>Students are able to practice constructing assessment tools and applying to the students/ classmates</w:t>
            </w:r>
          </w:p>
        </w:tc>
        <w:tc>
          <w:tcPr>
            <w:tcW w:w="1757" w:type="dxa"/>
            <w:shd w:val="clear" w:color="auto" w:fill="auto"/>
          </w:tcPr>
          <w:p w:rsidR="00426750" w:rsidRPr="00496376" w:rsidRDefault="00426750" w:rsidP="00426750">
            <w:pPr>
              <w:rPr>
                <w:bCs/>
                <w:sz w:val="24"/>
                <w:szCs w:val="24"/>
              </w:rPr>
            </w:pPr>
            <w:r w:rsidRPr="00496376">
              <w:rPr>
                <w:bCs/>
                <w:sz w:val="24"/>
                <w:szCs w:val="24"/>
              </w:rPr>
              <w:t xml:space="preserve">Practice on </w:t>
            </w:r>
            <w:r w:rsidRPr="00496376">
              <w:rPr>
                <w:sz w:val="24"/>
                <w:szCs w:val="24"/>
              </w:rPr>
              <w:t>Testing writing</w:t>
            </w:r>
          </w:p>
        </w:tc>
        <w:tc>
          <w:tcPr>
            <w:tcW w:w="3685" w:type="dxa"/>
            <w:shd w:val="clear" w:color="auto" w:fill="auto"/>
          </w:tcPr>
          <w:p w:rsidR="00426750" w:rsidRPr="00496376" w:rsidRDefault="00426750" w:rsidP="00426750">
            <w:pPr>
              <w:autoSpaceDE/>
              <w:autoSpaceDN/>
              <w:rPr>
                <w:sz w:val="24"/>
                <w:szCs w:val="24"/>
              </w:rPr>
            </w:pPr>
            <w:r w:rsidRPr="00496376">
              <w:rPr>
                <w:sz w:val="24"/>
                <w:szCs w:val="24"/>
              </w:rPr>
              <w:t xml:space="preserve">Presentation </w:t>
            </w:r>
          </w:p>
        </w:tc>
        <w:tc>
          <w:tcPr>
            <w:tcW w:w="3205" w:type="dxa"/>
            <w:shd w:val="clear" w:color="auto" w:fill="auto"/>
          </w:tcPr>
          <w:p w:rsidR="00426750" w:rsidRPr="00496376" w:rsidRDefault="00426750" w:rsidP="00426750">
            <w:pPr>
              <w:rPr>
                <w:bCs/>
                <w:sz w:val="24"/>
                <w:szCs w:val="24"/>
                <w:lang w:eastAsia="id-ID"/>
              </w:rPr>
            </w:pPr>
            <w:r w:rsidRPr="00496376">
              <w:rPr>
                <w:bCs/>
                <w:sz w:val="24"/>
                <w:szCs w:val="24"/>
                <w:lang w:eastAsia="id-ID"/>
              </w:rPr>
              <w:t>Students are able to practice constructing assessment tools and applying to the students/ classmates</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 xml:space="preserve">Spoken </w:t>
            </w:r>
          </w:p>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10</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11</w:t>
            </w:r>
          </w:p>
        </w:tc>
        <w:tc>
          <w:tcPr>
            <w:tcW w:w="3118"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757" w:type="dxa"/>
            <w:shd w:val="clear" w:color="auto" w:fill="auto"/>
          </w:tcPr>
          <w:p w:rsidR="00426750" w:rsidRPr="00496376" w:rsidRDefault="00426750" w:rsidP="00426750">
            <w:pPr>
              <w:rPr>
                <w:sz w:val="24"/>
                <w:szCs w:val="24"/>
              </w:rPr>
            </w:pPr>
            <w:r w:rsidRPr="00496376">
              <w:rPr>
                <w:bCs/>
                <w:sz w:val="24"/>
                <w:szCs w:val="24"/>
              </w:rPr>
              <w:t>Practice</w:t>
            </w:r>
            <w:r w:rsidRPr="00496376">
              <w:rPr>
                <w:bCs/>
                <w:sz w:val="24"/>
                <w:szCs w:val="24"/>
              </w:rPr>
              <w:t xml:space="preserve"> on </w:t>
            </w:r>
            <w:r w:rsidRPr="00496376">
              <w:rPr>
                <w:sz w:val="24"/>
                <w:szCs w:val="24"/>
              </w:rPr>
              <w:t>Testing listening</w:t>
            </w:r>
          </w:p>
        </w:tc>
        <w:tc>
          <w:tcPr>
            <w:tcW w:w="3685" w:type="dxa"/>
            <w:shd w:val="clear" w:color="auto" w:fill="auto"/>
          </w:tcPr>
          <w:p w:rsidR="00426750" w:rsidRPr="00496376" w:rsidRDefault="00426750" w:rsidP="00426750">
            <w:pPr>
              <w:rPr>
                <w:sz w:val="24"/>
                <w:szCs w:val="24"/>
              </w:rPr>
            </w:pPr>
            <w:r w:rsidRPr="00496376">
              <w:rPr>
                <w:sz w:val="24"/>
                <w:szCs w:val="24"/>
              </w:rPr>
              <w:t xml:space="preserve">Presentation </w:t>
            </w:r>
          </w:p>
        </w:tc>
        <w:tc>
          <w:tcPr>
            <w:tcW w:w="3205"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 xml:space="preserve">Spoken </w:t>
            </w:r>
          </w:p>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15</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12</w:t>
            </w:r>
          </w:p>
        </w:tc>
        <w:tc>
          <w:tcPr>
            <w:tcW w:w="3118" w:type="dxa"/>
            <w:shd w:val="clear" w:color="auto" w:fill="auto"/>
          </w:tcPr>
          <w:p w:rsidR="00426750" w:rsidRPr="00496376" w:rsidRDefault="00426750" w:rsidP="00426750">
            <w:pPr>
              <w:rPr>
                <w:sz w:val="24"/>
                <w:szCs w:val="24"/>
              </w:rPr>
            </w:pPr>
            <w:r w:rsidRPr="00496376">
              <w:rPr>
                <w:bCs/>
                <w:sz w:val="24"/>
                <w:szCs w:val="24"/>
                <w:lang w:eastAsia="id-ID"/>
              </w:rPr>
              <w:t xml:space="preserve">Students are able to practice constructing assessment tools </w:t>
            </w:r>
            <w:r w:rsidRPr="00496376">
              <w:rPr>
                <w:bCs/>
                <w:sz w:val="24"/>
                <w:szCs w:val="24"/>
                <w:lang w:eastAsia="id-ID"/>
              </w:rPr>
              <w:lastRenderedPageBreak/>
              <w:t>and applying to the students/ classmates</w:t>
            </w:r>
          </w:p>
        </w:tc>
        <w:tc>
          <w:tcPr>
            <w:tcW w:w="1757" w:type="dxa"/>
            <w:shd w:val="clear" w:color="auto" w:fill="auto"/>
          </w:tcPr>
          <w:p w:rsidR="00426750" w:rsidRPr="00496376" w:rsidRDefault="00426750" w:rsidP="00426750">
            <w:pPr>
              <w:rPr>
                <w:sz w:val="24"/>
                <w:szCs w:val="24"/>
              </w:rPr>
            </w:pPr>
            <w:r w:rsidRPr="00496376">
              <w:rPr>
                <w:bCs/>
                <w:sz w:val="24"/>
                <w:szCs w:val="24"/>
              </w:rPr>
              <w:lastRenderedPageBreak/>
              <w:t>Practice</w:t>
            </w:r>
            <w:r w:rsidRPr="00496376">
              <w:rPr>
                <w:bCs/>
                <w:sz w:val="24"/>
                <w:szCs w:val="24"/>
              </w:rPr>
              <w:t xml:space="preserve"> on </w:t>
            </w:r>
            <w:r w:rsidRPr="00496376">
              <w:rPr>
                <w:sz w:val="24"/>
                <w:szCs w:val="24"/>
              </w:rPr>
              <w:t xml:space="preserve">Testing </w:t>
            </w:r>
            <w:r w:rsidRPr="00496376">
              <w:rPr>
                <w:sz w:val="24"/>
                <w:szCs w:val="24"/>
              </w:rPr>
              <w:lastRenderedPageBreak/>
              <w:t>speaking</w:t>
            </w:r>
          </w:p>
        </w:tc>
        <w:tc>
          <w:tcPr>
            <w:tcW w:w="3685" w:type="dxa"/>
            <w:shd w:val="clear" w:color="auto" w:fill="auto"/>
          </w:tcPr>
          <w:p w:rsidR="00426750" w:rsidRPr="00496376" w:rsidRDefault="00426750" w:rsidP="00426750">
            <w:pPr>
              <w:rPr>
                <w:sz w:val="24"/>
                <w:szCs w:val="24"/>
              </w:rPr>
            </w:pPr>
            <w:r w:rsidRPr="00496376">
              <w:rPr>
                <w:sz w:val="24"/>
                <w:szCs w:val="24"/>
              </w:rPr>
              <w:lastRenderedPageBreak/>
              <w:t xml:space="preserve">Presentation </w:t>
            </w:r>
          </w:p>
        </w:tc>
        <w:tc>
          <w:tcPr>
            <w:tcW w:w="3205" w:type="dxa"/>
            <w:shd w:val="clear" w:color="auto" w:fill="auto"/>
          </w:tcPr>
          <w:p w:rsidR="00426750" w:rsidRPr="00496376" w:rsidRDefault="00426750" w:rsidP="00426750">
            <w:pPr>
              <w:rPr>
                <w:sz w:val="24"/>
                <w:szCs w:val="24"/>
              </w:rPr>
            </w:pPr>
            <w:r w:rsidRPr="00496376">
              <w:rPr>
                <w:bCs/>
                <w:sz w:val="24"/>
                <w:szCs w:val="24"/>
                <w:lang w:eastAsia="id-ID"/>
              </w:rPr>
              <w:t xml:space="preserve">Students are able to practice constructing assessment tools </w:t>
            </w:r>
            <w:r w:rsidRPr="00496376">
              <w:rPr>
                <w:bCs/>
                <w:sz w:val="24"/>
                <w:szCs w:val="24"/>
                <w:lang w:eastAsia="id-ID"/>
              </w:rPr>
              <w:lastRenderedPageBreak/>
              <w:t>and applying to the students/ classmates</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lastRenderedPageBreak/>
              <w:t xml:space="preserve">Spoken </w:t>
            </w:r>
          </w:p>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15</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lastRenderedPageBreak/>
              <w:t>13</w:t>
            </w:r>
          </w:p>
        </w:tc>
        <w:tc>
          <w:tcPr>
            <w:tcW w:w="3118"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757" w:type="dxa"/>
            <w:shd w:val="clear" w:color="auto" w:fill="auto"/>
          </w:tcPr>
          <w:p w:rsidR="00426750" w:rsidRPr="00496376" w:rsidRDefault="00426750" w:rsidP="00426750">
            <w:pPr>
              <w:rPr>
                <w:sz w:val="24"/>
                <w:szCs w:val="24"/>
              </w:rPr>
            </w:pPr>
            <w:r w:rsidRPr="00496376">
              <w:rPr>
                <w:bCs/>
                <w:sz w:val="24"/>
                <w:szCs w:val="24"/>
              </w:rPr>
              <w:t>Practice</w:t>
            </w:r>
            <w:r w:rsidRPr="00496376">
              <w:rPr>
                <w:bCs/>
                <w:sz w:val="24"/>
                <w:szCs w:val="24"/>
              </w:rPr>
              <w:t xml:space="preserve"> on </w:t>
            </w:r>
            <w:r w:rsidRPr="00496376">
              <w:rPr>
                <w:sz w:val="24"/>
                <w:szCs w:val="24"/>
              </w:rPr>
              <w:t>Testing reading</w:t>
            </w:r>
          </w:p>
        </w:tc>
        <w:tc>
          <w:tcPr>
            <w:tcW w:w="3685" w:type="dxa"/>
            <w:shd w:val="clear" w:color="auto" w:fill="auto"/>
          </w:tcPr>
          <w:p w:rsidR="00426750" w:rsidRPr="00496376" w:rsidRDefault="00426750" w:rsidP="00426750">
            <w:pPr>
              <w:rPr>
                <w:sz w:val="24"/>
                <w:szCs w:val="24"/>
              </w:rPr>
            </w:pPr>
            <w:r w:rsidRPr="00496376">
              <w:rPr>
                <w:sz w:val="24"/>
                <w:szCs w:val="24"/>
              </w:rPr>
              <w:t xml:space="preserve">Presentation </w:t>
            </w:r>
          </w:p>
        </w:tc>
        <w:tc>
          <w:tcPr>
            <w:tcW w:w="3205"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 xml:space="preserve">Spoken </w:t>
            </w:r>
          </w:p>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10</w:t>
            </w:r>
          </w:p>
        </w:tc>
      </w:tr>
      <w:tr w:rsidR="00426750" w:rsidRPr="00496376" w:rsidTr="003A7590">
        <w:tc>
          <w:tcPr>
            <w:tcW w:w="654" w:type="dxa"/>
            <w:shd w:val="clear" w:color="auto" w:fill="auto"/>
          </w:tcPr>
          <w:p w:rsidR="00426750" w:rsidRPr="00496376" w:rsidRDefault="00426750" w:rsidP="00426750">
            <w:pPr>
              <w:jc w:val="center"/>
              <w:rPr>
                <w:bCs/>
                <w:sz w:val="24"/>
                <w:szCs w:val="24"/>
                <w:lang w:val="id-ID" w:eastAsia="id-ID"/>
              </w:rPr>
            </w:pPr>
            <w:r w:rsidRPr="00496376">
              <w:rPr>
                <w:bCs/>
                <w:sz w:val="24"/>
                <w:szCs w:val="24"/>
                <w:lang w:val="id-ID" w:eastAsia="id-ID"/>
              </w:rPr>
              <w:t>14</w:t>
            </w:r>
          </w:p>
        </w:tc>
        <w:tc>
          <w:tcPr>
            <w:tcW w:w="3118"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757" w:type="dxa"/>
            <w:shd w:val="clear" w:color="auto" w:fill="auto"/>
          </w:tcPr>
          <w:p w:rsidR="00426750" w:rsidRPr="00496376" w:rsidRDefault="00426750" w:rsidP="00426750">
            <w:pPr>
              <w:rPr>
                <w:sz w:val="24"/>
                <w:szCs w:val="24"/>
              </w:rPr>
            </w:pPr>
            <w:r w:rsidRPr="00496376">
              <w:rPr>
                <w:bCs/>
                <w:sz w:val="24"/>
                <w:szCs w:val="24"/>
              </w:rPr>
              <w:t>Practice</w:t>
            </w:r>
            <w:r w:rsidRPr="00496376">
              <w:rPr>
                <w:bCs/>
                <w:sz w:val="24"/>
                <w:szCs w:val="24"/>
              </w:rPr>
              <w:t xml:space="preserve"> on </w:t>
            </w:r>
            <w:r w:rsidRPr="00496376">
              <w:rPr>
                <w:sz w:val="24"/>
                <w:szCs w:val="24"/>
              </w:rPr>
              <w:t>Alternative Assessment</w:t>
            </w:r>
          </w:p>
        </w:tc>
        <w:tc>
          <w:tcPr>
            <w:tcW w:w="3685" w:type="dxa"/>
            <w:shd w:val="clear" w:color="auto" w:fill="auto"/>
          </w:tcPr>
          <w:p w:rsidR="00426750" w:rsidRPr="00496376" w:rsidRDefault="00426750" w:rsidP="00426750">
            <w:pPr>
              <w:rPr>
                <w:sz w:val="24"/>
                <w:szCs w:val="24"/>
              </w:rPr>
            </w:pPr>
            <w:r w:rsidRPr="00496376">
              <w:rPr>
                <w:sz w:val="24"/>
                <w:szCs w:val="24"/>
              </w:rPr>
              <w:t>Presentation</w:t>
            </w:r>
          </w:p>
        </w:tc>
        <w:tc>
          <w:tcPr>
            <w:tcW w:w="3205" w:type="dxa"/>
            <w:shd w:val="clear" w:color="auto" w:fill="auto"/>
          </w:tcPr>
          <w:p w:rsidR="00426750" w:rsidRPr="00496376" w:rsidRDefault="00426750" w:rsidP="00426750">
            <w:pPr>
              <w:rPr>
                <w:sz w:val="24"/>
                <w:szCs w:val="24"/>
              </w:rPr>
            </w:pPr>
            <w:r w:rsidRPr="00496376">
              <w:rPr>
                <w:bCs/>
                <w:sz w:val="24"/>
                <w:szCs w:val="24"/>
                <w:lang w:eastAsia="id-ID"/>
              </w:rPr>
              <w:t>Students are able to practice constructing assessment tools and applying to the students/ classmates</w:t>
            </w:r>
          </w:p>
        </w:tc>
        <w:tc>
          <w:tcPr>
            <w:tcW w:w="127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 xml:space="preserve">Spoken </w:t>
            </w:r>
          </w:p>
          <w:p w:rsidR="00426750" w:rsidRPr="00496376" w:rsidRDefault="00426750" w:rsidP="00426750">
            <w:pPr>
              <w:jc w:val="center"/>
              <w:rPr>
                <w:bCs/>
                <w:sz w:val="24"/>
                <w:szCs w:val="24"/>
                <w:lang w:eastAsia="id-ID"/>
              </w:rPr>
            </w:pPr>
            <w:r w:rsidRPr="00496376">
              <w:rPr>
                <w:bCs/>
                <w:sz w:val="24"/>
                <w:szCs w:val="24"/>
                <w:lang w:eastAsia="id-ID"/>
              </w:rPr>
              <w:t>Written</w:t>
            </w:r>
          </w:p>
        </w:tc>
        <w:tc>
          <w:tcPr>
            <w:tcW w:w="906" w:type="dxa"/>
            <w:shd w:val="clear" w:color="auto" w:fill="auto"/>
            <w:vAlign w:val="center"/>
          </w:tcPr>
          <w:p w:rsidR="00426750" w:rsidRPr="00496376" w:rsidRDefault="00426750" w:rsidP="00426750">
            <w:pPr>
              <w:jc w:val="center"/>
              <w:rPr>
                <w:bCs/>
                <w:sz w:val="24"/>
                <w:szCs w:val="24"/>
                <w:lang w:eastAsia="id-ID"/>
              </w:rPr>
            </w:pPr>
            <w:r w:rsidRPr="00496376">
              <w:rPr>
                <w:bCs/>
                <w:sz w:val="24"/>
                <w:szCs w:val="24"/>
                <w:lang w:eastAsia="id-ID"/>
              </w:rPr>
              <w:t>10</w:t>
            </w:r>
          </w:p>
        </w:tc>
      </w:tr>
      <w:tr w:rsidR="00426750" w:rsidRPr="006F39B3" w:rsidTr="005F70E3">
        <w:tc>
          <w:tcPr>
            <w:tcW w:w="654" w:type="dxa"/>
            <w:shd w:val="clear" w:color="auto" w:fill="C6D9F1"/>
          </w:tcPr>
          <w:p w:rsidR="00426750" w:rsidRPr="00426750" w:rsidRDefault="00426750" w:rsidP="00426750">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16</w:t>
            </w:r>
          </w:p>
        </w:tc>
        <w:tc>
          <w:tcPr>
            <w:tcW w:w="13947" w:type="dxa"/>
            <w:gridSpan w:val="6"/>
            <w:shd w:val="clear" w:color="auto" w:fill="C6D9F1"/>
          </w:tcPr>
          <w:p w:rsidR="00426750" w:rsidRPr="006F39B3" w:rsidRDefault="00426750" w:rsidP="00426750">
            <w:pPr>
              <w:rPr>
                <w:rFonts w:asciiTheme="minorHAnsi" w:hAnsiTheme="minorHAnsi" w:cstheme="minorHAnsi"/>
                <w:b/>
                <w:bCs/>
                <w:sz w:val="22"/>
                <w:szCs w:val="22"/>
                <w:lang w:val="id-ID" w:eastAsia="id-ID"/>
              </w:rPr>
            </w:pPr>
            <w:r w:rsidRPr="006F39B3">
              <w:rPr>
                <w:rFonts w:asciiTheme="minorHAnsi" w:hAnsiTheme="minorHAnsi" w:cstheme="minorHAnsi"/>
                <w:b/>
                <w:bCs/>
                <w:sz w:val="22"/>
                <w:szCs w:val="22"/>
                <w:lang w:val="id-ID" w:eastAsia="id-ID"/>
              </w:rPr>
              <w:t>Evaluasi Akhir Semester</w:t>
            </w:r>
          </w:p>
        </w:tc>
      </w:tr>
    </w:tbl>
    <w:p w:rsidR="00185593" w:rsidRPr="006F39B3" w:rsidRDefault="00185593" w:rsidP="002D2F52">
      <w:pPr>
        <w:rPr>
          <w:rFonts w:asciiTheme="minorHAnsi" w:hAnsiTheme="minorHAnsi"/>
          <w:b/>
          <w:sz w:val="22"/>
          <w:szCs w:val="22"/>
          <w:lang w:val="id-ID"/>
        </w:rPr>
      </w:pPr>
      <w:r w:rsidRPr="006F39B3">
        <w:rPr>
          <w:rFonts w:asciiTheme="minorHAnsi" w:hAnsiTheme="minorHAnsi"/>
          <w:b/>
          <w:sz w:val="22"/>
          <w:szCs w:val="22"/>
          <w:u w:val="single"/>
          <w:lang w:val="id-ID"/>
        </w:rPr>
        <w:t>Catatan</w:t>
      </w:r>
      <w:r w:rsidRPr="006F39B3">
        <w:rPr>
          <w:rFonts w:asciiTheme="minorHAnsi" w:hAnsiTheme="minorHAnsi"/>
          <w:b/>
          <w:sz w:val="22"/>
          <w:szCs w:val="22"/>
          <w:lang w:val="id-ID"/>
        </w:rPr>
        <w:t xml:space="preserve"> :</w:t>
      </w:r>
    </w:p>
    <w:tbl>
      <w:tblPr>
        <w:tblW w:w="11588" w:type="dxa"/>
        <w:tblInd w:w="108" w:type="dxa"/>
        <w:tblLook w:val="04A0" w:firstRow="1" w:lastRow="0" w:firstColumn="1" w:lastColumn="0" w:noHBand="0" w:noVBand="1"/>
      </w:tblPr>
      <w:tblGrid>
        <w:gridCol w:w="5966"/>
        <w:gridCol w:w="222"/>
        <w:gridCol w:w="222"/>
        <w:gridCol w:w="3476"/>
        <w:gridCol w:w="2116"/>
      </w:tblGrid>
      <w:tr w:rsidR="00826B21" w:rsidRPr="00826B21" w:rsidTr="00826B21">
        <w:trPr>
          <w:trHeight w:val="300"/>
        </w:trPr>
        <w:tc>
          <w:tcPr>
            <w:tcW w:w="5996" w:type="dxa"/>
            <w:gridSpan w:val="3"/>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 xml:space="preserve">1 sks </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(50' TM + 50' PT + 60' BM)/ Minggu</w:t>
            </w:r>
          </w:p>
        </w:tc>
        <w:tc>
          <w:tcPr>
            <w:tcW w:w="347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BM</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xml:space="preserve"> = Belajar Mandiri</w:t>
            </w:r>
          </w:p>
        </w:tc>
        <w:tc>
          <w:tcPr>
            <w:tcW w:w="211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T</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Teori</w:t>
            </w:r>
          </w:p>
        </w:tc>
      </w:tr>
      <w:tr w:rsidR="00826B21" w:rsidRPr="00826B21" w:rsidTr="00826B21">
        <w:trPr>
          <w:trHeight w:val="300"/>
        </w:trPr>
        <w:tc>
          <w:tcPr>
            <w:tcW w:w="596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 xml:space="preserve">TM   </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Tatap Muka (Kuliah)</w:t>
            </w:r>
          </w:p>
        </w:tc>
        <w:tc>
          <w:tcPr>
            <w:tcW w:w="15"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p>
        </w:tc>
        <w:tc>
          <w:tcPr>
            <w:tcW w:w="15"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p>
        </w:tc>
        <w:tc>
          <w:tcPr>
            <w:tcW w:w="347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PS</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Praktikum Simulasi</w:t>
            </w:r>
          </w:p>
        </w:tc>
        <w:tc>
          <w:tcPr>
            <w:tcW w:w="211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P</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Praktek</w:t>
            </w:r>
          </w:p>
        </w:tc>
      </w:tr>
      <w:tr w:rsidR="00826B21" w:rsidRPr="00826B21" w:rsidTr="00826B21">
        <w:trPr>
          <w:trHeight w:val="300"/>
        </w:trPr>
        <w:tc>
          <w:tcPr>
            <w:tcW w:w="5981" w:type="dxa"/>
            <w:gridSpan w:val="2"/>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 xml:space="preserve">PT  </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Penugasan Terstruktur</w:t>
            </w:r>
          </w:p>
        </w:tc>
        <w:tc>
          <w:tcPr>
            <w:tcW w:w="15"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p>
        </w:tc>
        <w:tc>
          <w:tcPr>
            <w:tcW w:w="347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r w:rsidRPr="00826B21">
              <w:rPr>
                <w:rFonts w:ascii="Calibri" w:hAnsi="Calibri" w:cs="Calibri"/>
                <w:color w:val="000000"/>
                <w:sz w:val="22"/>
                <w:szCs w:val="22"/>
                <w:lang w:val="id-ID" w:eastAsia="id-ID"/>
              </w:rPr>
              <w:t>PL</w:t>
            </w:r>
            <w:r>
              <w:rPr>
                <w:rFonts w:ascii="Calibri" w:hAnsi="Calibri" w:cs="Calibri"/>
                <w:color w:val="000000"/>
                <w:sz w:val="22"/>
                <w:szCs w:val="22"/>
                <w:lang w:val="id-ID" w:eastAsia="id-ID"/>
              </w:rPr>
              <w:t xml:space="preserve">    </w:t>
            </w:r>
            <w:r w:rsidRPr="00826B21">
              <w:rPr>
                <w:rFonts w:ascii="Calibri" w:hAnsi="Calibri" w:cs="Calibri"/>
                <w:color w:val="000000"/>
                <w:sz w:val="22"/>
                <w:szCs w:val="22"/>
                <w:lang w:val="id-ID" w:eastAsia="id-ID"/>
              </w:rPr>
              <w:t>= Praktikum Laboratorium</w:t>
            </w:r>
          </w:p>
        </w:tc>
        <w:tc>
          <w:tcPr>
            <w:tcW w:w="2116" w:type="dxa"/>
            <w:tcBorders>
              <w:top w:val="nil"/>
              <w:left w:val="nil"/>
              <w:bottom w:val="nil"/>
              <w:right w:val="nil"/>
            </w:tcBorders>
            <w:shd w:val="clear" w:color="auto" w:fill="auto"/>
            <w:noWrap/>
            <w:vAlign w:val="bottom"/>
            <w:hideMark/>
          </w:tcPr>
          <w:p w:rsidR="00826B21" w:rsidRPr="00826B21" w:rsidRDefault="00826B21" w:rsidP="00826B21">
            <w:pPr>
              <w:autoSpaceDE/>
              <w:autoSpaceDN/>
              <w:rPr>
                <w:rFonts w:ascii="Calibri" w:hAnsi="Calibri" w:cs="Calibri"/>
                <w:color w:val="000000"/>
                <w:sz w:val="22"/>
                <w:szCs w:val="22"/>
                <w:lang w:val="id-ID" w:eastAsia="id-ID"/>
              </w:rPr>
            </w:pPr>
          </w:p>
        </w:tc>
      </w:tr>
    </w:tbl>
    <w:p w:rsidR="00185593" w:rsidRPr="006F39B3" w:rsidRDefault="00185593" w:rsidP="002D2F52">
      <w:pPr>
        <w:tabs>
          <w:tab w:val="left" w:pos="900"/>
          <w:tab w:val="left" w:pos="5040"/>
          <w:tab w:val="left" w:pos="5400"/>
        </w:tabs>
        <w:jc w:val="both"/>
        <w:rPr>
          <w:rFonts w:asciiTheme="minorHAnsi" w:hAnsiTheme="minorHAnsi"/>
          <w:sz w:val="22"/>
          <w:szCs w:val="22"/>
        </w:rPr>
      </w:pPr>
    </w:p>
    <w:p w:rsidR="00185593" w:rsidRDefault="00185593">
      <w:pPr>
        <w:pStyle w:val="Title"/>
        <w:jc w:val="left"/>
        <w:rPr>
          <w:rFonts w:asciiTheme="minorHAnsi" w:hAnsiTheme="minorHAnsi"/>
          <w:iCs/>
          <w:sz w:val="22"/>
          <w:szCs w:val="22"/>
          <w:lang w:val="id-ID"/>
        </w:rPr>
      </w:pPr>
    </w:p>
    <w:p w:rsidR="00BD2244" w:rsidRDefault="00BD2244">
      <w:pPr>
        <w:pStyle w:val="Title"/>
        <w:jc w:val="left"/>
        <w:rPr>
          <w:rFonts w:asciiTheme="minorHAnsi" w:hAnsiTheme="minorHAnsi"/>
          <w:iCs/>
          <w:sz w:val="22"/>
          <w:szCs w:val="22"/>
          <w:lang w:val="id-ID"/>
        </w:rPr>
      </w:pPr>
    </w:p>
    <w:p w:rsidR="00BD2244" w:rsidRDefault="00BD2244">
      <w:pPr>
        <w:pStyle w:val="Title"/>
        <w:jc w:val="left"/>
        <w:rPr>
          <w:rFonts w:asciiTheme="minorHAnsi" w:hAnsiTheme="minorHAnsi"/>
          <w:iCs/>
          <w:sz w:val="22"/>
          <w:szCs w:val="22"/>
          <w:lang w:val="id-ID"/>
        </w:rPr>
      </w:pPr>
    </w:p>
    <w:p w:rsidR="00BD2244" w:rsidRDefault="00BD2244">
      <w:pPr>
        <w:pStyle w:val="Title"/>
        <w:jc w:val="left"/>
        <w:rPr>
          <w:rFonts w:asciiTheme="minorHAnsi" w:hAnsiTheme="minorHAnsi"/>
          <w:iCs/>
          <w:sz w:val="22"/>
          <w:szCs w:val="22"/>
          <w:lang w:val="id-ID"/>
        </w:rPr>
      </w:pPr>
    </w:p>
    <w:p w:rsidR="00BD2244" w:rsidRDefault="00BD2244">
      <w:pPr>
        <w:pStyle w:val="Title"/>
        <w:jc w:val="left"/>
        <w:rPr>
          <w:rFonts w:asciiTheme="minorHAnsi" w:hAnsiTheme="minorHAnsi"/>
          <w:iCs/>
          <w:sz w:val="22"/>
          <w:szCs w:val="22"/>
          <w:lang w:val="id-ID"/>
        </w:rPr>
      </w:pPr>
    </w:p>
    <w:p w:rsidR="00BD2244" w:rsidRDefault="00BD2244">
      <w:pPr>
        <w:pStyle w:val="Title"/>
        <w:jc w:val="left"/>
        <w:rPr>
          <w:rFonts w:asciiTheme="minorHAnsi" w:hAnsiTheme="minorHAnsi"/>
          <w:iCs/>
          <w:sz w:val="22"/>
          <w:szCs w:val="22"/>
          <w:lang w:val="id-ID"/>
        </w:rPr>
      </w:pPr>
    </w:p>
    <w:p w:rsidR="00BD2244" w:rsidRPr="006F39B3" w:rsidRDefault="00BD2244">
      <w:pPr>
        <w:pStyle w:val="Title"/>
        <w:jc w:val="left"/>
        <w:rPr>
          <w:rFonts w:asciiTheme="minorHAnsi" w:hAnsiTheme="minorHAnsi"/>
          <w:iCs/>
          <w:sz w:val="22"/>
          <w:szCs w:val="22"/>
          <w:lang w:val="id-ID"/>
        </w:rPr>
      </w:pPr>
    </w:p>
    <w:sectPr w:rsidR="00BD2244" w:rsidRPr="006F39B3" w:rsidSect="0085371F">
      <w:footerReference w:type="default" r:id="rId9"/>
      <w:pgSz w:w="16840" w:h="11907" w:orient="landscape" w:code="9"/>
      <w:pgMar w:top="567" w:right="709" w:bottom="5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0B" w:rsidRDefault="0057470B">
      <w:r>
        <w:separator/>
      </w:r>
    </w:p>
  </w:endnote>
  <w:endnote w:type="continuationSeparator" w:id="0">
    <w:p w:rsidR="0057470B" w:rsidRDefault="0057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F6" w:rsidRPr="00BD2244" w:rsidRDefault="001C3D33">
    <w:pPr>
      <w:pStyle w:val="Footer"/>
      <w:jc w:val="right"/>
      <w:rPr>
        <w:b/>
        <w:sz w:val="22"/>
        <w:szCs w:val="22"/>
      </w:rPr>
    </w:pPr>
    <w:r w:rsidRPr="00BD2244">
      <w:rPr>
        <w:b/>
        <w:sz w:val="22"/>
        <w:szCs w:val="22"/>
      </w:rPr>
      <w:fldChar w:fldCharType="begin"/>
    </w:r>
    <w:r w:rsidR="00AF1DF6" w:rsidRPr="00BD2244">
      <w:rPr>
        <w:b/>
        <w:sz w:val="22"/>
        <w:szCs w:val="22"/>
      </w:rPr>
      <w:instrText xml:space="preserve"> PAGE   \* MERGEFORMAT </w:instrText>
    </w:r>
    <w:r w:rsidRPr="00BD2244">
      <w:rPr>
        <w:b/>
        <w:sz w:val="22"/>
        <w:szCs w:val="22"/>
      </w:rPr>
      <w:fldChar w:fldCharType="separate"/>
    </w:r>
    <w:r w:rsidR="005649E7">
      <w:rPr>
        <w:b/>
        <w:noProof/>
        <w:sz w:val="22"/>
        <w:szCs w:val="22"/>
      </w:rPr>
      <w:t>5</w:t>
    </w:r>
    <w:r w:rsidRPr="00BD2244">
      <w:rPr>
        <w:b/>
        <w:sz w:val="22"/>
        <w:szCs w:val="22"/>
      </w:rPr>
      <w:fldChar w:fldCharType="end"/>
    </w:r>
  </w:p>
  <w:p w:rsidR="00AF1DF6" w:rsidRDefault="00AF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0B" w:rsidRDefault="0057470B">
      <w:r>
        <w:separator/>
      </w:r>
    </w:p>
  </w:footnote>
  <w:footnote w:type="continuationSeparator" w:id="0">
    <w:p w:rsidR="0057470B" w:rsidRDefault="00574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A8F"/>
    <w:multiLevelType w:val="hybridMultilevel"/>
    <w:tmpl w:val="BEA67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A71DCE"/>
    <w:multiLevelType w:val="hybridMultilevel"/>
    <w:tmpl w:val="F1085AF0"/>
    <w:lvl w:ilvl="0" w:tplc="A9F0D7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8943FC"/>
    <w:multiLevelType w:val="hybridMultilevel"/>
    <w:tmpl w:val="9C8E59D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CED60EE"/>
    <w:multiLevelType w:val="hybridMultilevel"/>
    <w:tmpl w:val="44F4C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F0690A"/>
    <w:multiLevelType w:val="hybridMultilevel"/>
    <w:tmpl w:val="E884B798"/>
    <w:lvl w:ilvl="0" w:tplc="880A843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5518C"/>
    <w:multiLevelType w:val="hybridMultilevel"/>
    <w:tmpl w:val="5234E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06FDC"/>
    <w:multiLevelType w:val="hybridMultilevel"/>
    <w:tmpl w:val="52A88F0E"/>
    <w:lvl w:ilvl="0" w:tplc="8AD81FDA">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1E01BA"/>
    <w:multiLevelType w:val="hybridMultilevel"/>
    <w:tmpl w:val="5F12C894"/>
    <w:lvl w:ilvl="0" w:tplc="668C72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CE03FF"/>
    <w:multiLevelType w:val="hybridMultilevel"/>
    <w:tmpl w:val="5BDEB4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CB4767"/>
    <w:multiLevelType w:val="hybridMultilevel"/>
    <w:tmpl w:val="9ACAC8E4"/>
    <w:lvl w:ilvl="0" w:tplc="7FC29EF0">
      <w:start w:val="1"/>
      <w:numFmt w:val="decimal"/>
      <w:lvlText w:val="%1."/>
      <w:lvlJc w:val="left"/>
      <w:pPr>
        <w:ind w:left="502" w:hanging="360"/>
      </w:pPr>
      <w:rPr>
        <w:b w:val="0"/>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0">
    <w:nsid w:val="34671C5B"/>
    <w:multiLevelType w:val="hybridMultilevel"/>
    <w:tmpl w:val="05446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8F6648"/>
    <w:multiLevelType w:val="hybridMultilevel"/>
    <w:tmpl w:val="38907EC6"/>
    <w:lvl w:ilvl="0" w:tplc="0421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2">
    <w:nsid w:val="41BD2526"/>
    <w:multiLevelType w:val="hybridMultilevel"/>
    <w:tmpl w:val="D5966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33515A"/>
    <w:multiLevelType w:val="hybridMultilevel"/>
    <w:tmpl w:val="916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76DE4"/>
    <w:multiLevelType w:val="hybridMultilevel"/>
    <w:tmpl w:val="79041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A66A89"/>
    <w:multiLevelType w:val="hybridMultilevel"/>
    <w:tmpl w:val="22EC32BC"/>
    <w:lvl w:ilvl="0" w:tplc="26E2FF1A">
      <w:start w:val="1"/>
      <w:numFmt w:val="decimal"/>
      <w:lvlText w:val="%1."/>
      <w:lvlJc w:val="left"/>
      <w:pPr>
        <w:ind w:left="720" w:hanging="360"/>
      </w:pPr>
      <w:rPr>
        <w:rFonts w:asciiTheme="minorHAnsi" w:hAnsiTheme="min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EF05A1"/>
    <w:multiLevelType w:val="hybridMultilevel"/>
    <w:tmpl w:val="D114AC56"/>
    <w:lvl w:ilvl="0" w:tplc="0574B6FE">
      <w:start w:val="1"/>
      <w:numFmt w:val="decimal"/>
      <w:lvlText w:val="%1."/>
      <w:lvlJc w:val="left"/>
      <w:pPr>
        <w:ind w:left="720" w:hanging="360"/>
      </w:pPr>
      <w:rPr>
        <w:rFonts w:asciiTheme="minorHAnsi" w:eastAsia="Times New Roman" w:hAnsiTheme="min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8B7042"/>
    <w:multiLevelType w:val="hybridMultilevel"/>
    <w:tmpl w:val="E872F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E45652"/>
    <w:multiLevelType w:val="hybridMultilevel"/>
    <w:tmpl w:val="7DD60A2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8F3033C"/>
    <w:multiLevelType w:val="hybridMultilevel"/>
    <w:tmpl w:val="782A58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5A4224"/>
    <w:multiLevelType w:val="hybridMultilevel"/>
    <w:tmpl w:val="666468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246A7D"/>
    <w:multiLevelType w:val="hybridMultilevel"/>
    <w:tmpl w:val="F468E844"/>
    <w:lvl w:ilvl="0" w:tplc="226857CE">
      <w:start w:val="1"/>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B05A52"/>
    <w:multiLevelType w:val="hybridMultilevel"/>
    <w:tmpl w:val="CEBA5DEC"/>
    <w:lvl w:ilvl="0" w:tplc="8AD81FDA">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3"/>
  </w:num>
  <w:num w:numId="5">
    <w:abstractNumId w:val="8"/>
  </w:num>
  <w:num w:numId="6">
    <w:abstractNumId w:val="4"/>
  </w:num>
  <w:num w:numId="7">
    <w:abstractNumId w:val="11"/>
  </w:num>
  <w:num w:numId="8">
    <w:abstractNumId w:val="0"/>
  </w:num>
  <w:num w:numId="9">
    <w:abstractNumId w:val="17"/>
  </w:num>
  <w:num w:numId="10">
    <w:abstractNumId w:val="12"/>
  </w:num>
  <w:num w:numId="11">
    <w:abstractNumId w:val="14"/>
  </w:num>
  <w:num w:numId="12">
    <w:abstractNumId w:val="10"/>
  </w:num>
  <w:num w:numId="13">
    <w:abstractNumId w:val="6"/>
  </w:num>
  <w:num w:numId="14">
    <w:abstractNumId w:val="15"/>
  </w:num>
  <w:num w:numId="15">
    <w:abstractNumId w:val="1"/>
  </w:num>
  <w:num w:numId="16">
    <w:abstractNumId w:val="16"/>
  </w:num>
  <w:num w:numId="17">
    <w:abstractNumId w:val="7"/>
  </w:num>
  <w:num w:numId="18">
    <w:abstractNumId w:val="20"/>
  </w:num>
  <w:num w:numId="19">
    <w:abstractNumId w:val="19"/>
  </w:num>
  <w:num w:numId="20">
    <w:abstractNumId w:val="5"/>
  </w:num>
  <w:num w:numId="21">
    <w:abstractNumId w:val="3"/>
  </w:num>
  <w:num w:numId="22">
    <w:abstractNumId w:val="21"/>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2E40"/>
    <w:rsid w:val="0000474A"/>
    <w:rsid w:val="00005490"/>
    <w:rsid w:val="00006AA6"/>
    <w:rsid w:val="00012D3A"/>
    <w:rsid w:val="00023525"/>
    <w:rsid w:val="000269A1"/>
    <w:rsid w:val="000355E7"/>
    <w:rsid w:val="00037455"/>
    <w:rsid w:val="00041167"/>
    <w:rsid w:val="000433DA"/>
    <w:rsid w:val="00044D5D"/>
    <w:rsid w:val="000527CD"/>
    <w:rsid w:val="0005681D"/>
    <w:rsid w:val="00056C5E"/>
    <w:rsid w:val="000570EA"/>
    <w:rsid w:val="000648C3"/>
    <w:rsid w:val="00065C31"/>
    <w:rsid w:val="00067906"/>
    <w:rsid w:val="00076972"/>
    <w:rsid w:val="00084029"/>
    <w:rsid w:val="00084877"/>
    <w:rsid w:val="00085661"/>
    <w:rsid w:val="00093D6C"/>
    <w:rsid w:val="00095B74"/>
    <w:rsid w:val="000962DE"/>
    <w:rsid w:val="000A076C"/>
    <w:rsid w:val="000A0C90"/>
    <w:rsid w:val="000A4A43"/>
    <w:rsid w:val="000A53AE"/>
    <w:rsid w:val="000B435C"/>
    <w:rsid w:val="000B6A3E"/>
    <w:rsid w:val="000D1F49"/>
    <w:rsid w:val="000D4D5B"/>
    <w:rsid w:val="000E126D"/>
    <w:rsid w:val="000E27FC"/>
    <w:rsid w:val="000E61DD"/>
    <w:rsid w:val="000F1FD8"/>
    <w:rsid w:val="001036A3"/>
    <w:rsid w:val="00105054"/>
    <w:rsid w:val="001072DA"/>
    <w:rsid w:val="00110786"/>
    <w:rsid w:val="001206B0"/>
    <w:rsid w:val="00126351"/>
    <w:rsid w:val="00130CD5"/>
    <w:rsid w:val="001368FD"/>
    <w:rsid w:val="001408D7"/>
    <w:rsid w:val="00150464"/>
    <w:rsid w:val="00160166"/>
    <w:rsid w:val="00163155"/>
    <w:rsid w:val="00171591"/>
    <w:rsid w:val="00177D54"/>
    <w:rsid w:val="0018190C"/>
    <w:rsid w:val="00185593"/>
    <w:rsid w:val="00186EC3"/>
    <w:rsid w:val="00187A89"/>
    <w:rsid w:val="001A0878"/>
    <w:rsid w:val="001A0E1E"/>
    <w:rsid w:val="001A42A0"/>
    <w:rsid w:val="001B1557"/>
    <w:rsid w:val="001B1D50"/>
    <w:rsid w:val="001B23DF"/>
    <w:rsid w:val="001B2E40"/>
    <w:rsid w:val="001B316A"/>
    <w:rsid w:val="001B6554"/>
    <w:rsid w:val="001B6E60"/>
    <w:rsid w:val="001C1CF0"/>
    <w:rsid w:val="001C2A24"/>
    <w:rsid w:val="001C3D33"/>
    <w:rsid w:val="001C442C"/>
    <w:rsid w:val="001C5FE4"/>
    <w:rsid w:val="001D4F1C"/>
    <w:rsid w:val="001D65C7"/>
    <w:rsid w:val="001E1285"/>
    <w:rsid w:val="001E61E5"/>
    <w:rsid w:val="001F47C3"/>
    <w:rsid w:val="00203913"/>
    <w:rsid w:val="002055EE"/>
    <w:rsid w:val="00212744"/>
    <w:rsid w:val="0021336E"/>
    <w:rsid w:val="00215027"/>
    <w:rsid w:val="002176EF"/>
    <w:rsid w:val="00221053"/>
    <w:rsid w:val="00221329"/>
    <w:rsid w:val="00232958"/>
    <w:rsid w:val="0023328F"/>
    <w:rsid w:val="0023421C"/>
    <w:rsid w:val="00235FFD"/>
    <w:rsid w:val="002377D0"/>
    <w:rsid w:val="0024320E"/>
    <w:rsid w:val="00247A28"/>
    <w:rsid w:val="0025470C"/>
    <w:rsid w:val="00270DBD"/>
    <w:rsid w:val="00277879"/>
    <w:rsid w:val="0028113A"/>
    <w:rsid w:val="00281F64"/>
    <w:rsid w:val="00282D6E"/>
    <w:rsid w:val="00283C06"/>
    <w:rsid w:val="00286489"/>
    <w:rsid w:val="002A0EE9"/>
    <w:rsid w:val="002A2D19"/>
    <w:rsid w:val="002B1629"/>
    <w:rsid w:val="002C114A"/>
    <w:rsid w:val="002C11B7"/>
    <w:rsid w:val="002C4040"/>
    <w:rsid w:val="002C6F95"/>
    <w:rsid w:val="002D2BEE"/>
    <w:rsid w:val="002D2F52"/>
    <w:rsid w:val="002E5305"/>
    <w:rsid w:val="002F6D2F"/>
    <w:rsid w:val="00302CE8"/>
    <w:rsid w:val="003114AC"/>
    <w:rsid w:val="00320255"/>
    <w:rsid w:val="003210B8"/>
    <w:rsid w:val="00321BDC"/>
    <w:rsid w:val="00322D8C"/>
    <w:rsid w:val="00323574"/>
    <w:rsid w:val="00335BEC"/>
    <w:rsid w:val="00341EB8"/>
    <w:rsid w:val="00350711"/>
    <w:rsid w:val="003512A5"/>
    <w:rsid w:val="003606FA"/>
    <w:rsid w:val="003637DB"/>
    <w:rsid w:val="00365C5F"/>
    <w:rsid w:val="00365E4B"/>
    <w:rsid w:val="00374748"/>
    <w:rsid w:val="003815C2"/>
    <w:rsid w:val="00386BA4"/>
    <w:rsid w:val="0039014B"/>
    <w:rsid w:val="00391637"/>
    <w:rsid w:val="00396F6D"/>
    <w:rsid w:val="003A21CA"/>
    <w:rsid w:val="003B0412"/>
    <w:rsid w:val="003B42FA"/>
    <w:rsid w:val="003B521B"/>
    <w:rsid w:val="003B69C9"/>
    <w:rsid w:val="003B79CF"/>
    <w:rsid w:val="003D1353"/>
    <w:rsid w:val="003D403B"/>
    <w:rsid w:val="003E18A8"/>
    <w:rsid w:val="003E5266"/>
    <w:rsid w:val="003E7701"/>
    <w:rsid w:val="003F60B7"/>
    <w:rsid w:val="003F7724"/>
    <w:rsid w:val="00400F35"/>
    <w:rsid w:val="00403038"/>
    <w:rsid w:val="0040369B"/>
    <w:rsid w:val="00404350"/>
    <w:rsid w:val="00404B61"/>
    <w:rsid w:val="00411C69"/>
    <w:rsid w:val="004169AD"/>
    <w:rsid w:val="00423DE3"/>
    <w:rsid w:val="00426750"/>
    <w:rsid w:val="00426BF3"/>
    <w:rsid w:val="00431602"/>
    <w:rsid w:val="00432587"/>
    <w:rsid w:val="004407E1"/>
    <w:rsid w:val="004419D7"/>
    <w:rsid w:val="004520EA"/>
    <w:rsid w:val="00457819"/>
    <w:rsid w:val="004624F0"/>
    <w:rsid w:val="00463968"/>
    <w:rsid w:val="00464D2C"/>
    <w:rsid w:val="00470819"/>
    <w:rsid w:val="00473530"/>
    <w:rsid w:val="0047501B"/>
    <w:rsid w:val="004839A0"/>
    <w:rsid w:val="004851F6"/>
    <w:rsid w:val="00490ADF"/>
    <w:rsid w:val="00492A76"/>
    <w:rsid w:val="00494651"/>
    <w:rsid w:val="00496376"/>
    <w:rsid w:val="004A0A5D"/>
    <w:rsid w:val="004A5DE1"/>
    <w:rsid w:val="004B651A"/>
    <w:rsid w:val="004B7F2D"/>
    <w:rsid w:val="004C06A3"/>
    <w:rsid w:val="004C26D0"/>
    <w:rsid w:val="004C78C0"/>
    <w:rsid w:val="004D21F0"/>
    <w:rsid w:val="004D2729"/>
    <w:rsid w:val="004D500B"/>
    <w:rsid w:val="004D73A4"/>
    <w:rsid w:val="004E22B6"/>
    <w:rsid w:val="004F1992"/>
    <w:rsid w:val="0050364B"/>
    <w:rsid w:val="00510A99"/>
    <w:rsid w:val="005131EC"/>
    <w:rsid w:val="00524FD5"/>
    <w:rsid w:val="00533D1B"/>
    <w:rsid w:val="00536284"/>
    <w:rsid w:val="00537B04"/>
    <w:rsid w:val="005416D8"/>
    <w:rsid w:val="00542983"/>
    <w:rsid w:val="00553D17"/>
    <w:rsid w:val="0055584B"/>
    <w:rsid w:val="00560876"/>
    <w:rsid w:val="005643F2"/>
    <w:rsid w:val="005649E7"/>
    <w:rsid w:val="005672D0"/>
    <w:rsid w:val="0057401C"/>
    <w:rsid w:val="0057470B"/>
    <w:rsid w:val="0058707F"/>
    <w:rsid w:val="005B0C93"/>
    <w:rsid w:val="005D4C88"/>
    <w:rsid w:val="005D65E1"/>
    <w:rsid w:val="005E1878"/>
    <w:rsid w:val="005F3643"/>
    <w:rsid w:val="005F70E3"/>
    <w:rsid w:val="00605979"/>
    <w:rsid w:val="00612A60"/>
    <w:rsid w:val="006169D4"/>
    <w:rsid w:val="00616DEB"/>
    <w:rsid w:val="006209BD"/>
    <w:rsid w:val="00622C72"/>
    <w:rsid w:val="00624414"/>
    <w:rsid w:val="00624826"/>
    <w:rsid w:val="006272F0"/>
    <w:rsid w:val="006368F2"/>
    <w:rsid w:val="006420CE"/>
    <w:rsid w:val="006455EA"/>
    <w:rsid w:val="006512C5"/>
    <w:rsid w:val="006530A3"/>
    <w:rsid w:val="00653FC3"/>
    <w:rsid w:val="00654854"/>
    <w:rsid w:val="00660A8C"/>
    <w:rsid w:val="0066192A"/>
    <w:rsid w:val="00661EEB"/>
    <w:rsid w:val="00662940"/>
    <w:rsid w:val="00665AEB"/>
    <w:rsid w:val="006679C9"/>
    <w:rsid w:val="00672AAA"/>
    <w:rsid w:val="006768DB"/>
    <w:rsid w:val="006817DE"/>
    <w:rsid w:val="0068224C"/>
    <w:rsid w:val="00690FB0"/>
    <w:rsid w:val="00692E6E"/>
    <w:rsid w:val="0069481F"/>
    <w:rsid w:val="006A41B6"/>
    <w:rsid w:val="006B05BF"/>
    <w:rsid w:val="006B0DD7"/>
    <w:rsid w:val="006B4AF6"/>
    <w:rsid w:val="006C5746"/>
    <w:rsid w:val="006C590F"/>
    <w:rsid w:val="006E0046"/>
    <w:rsid w:val="006E1F51"/>
    <w:rsid w:val="006E203B"/>
    <w:rsid w:val="006E20B9"/>
    <w:rsid w:val="006E304D"/>
    <w:rsid w:val="006E6B8F"/>
    <w:rsid w:val="006F3455"/>
    <w:rsid w:val="006F39B3"/>
    <w:rsid w:val="00701D1C"/>
    <w:rsid w:val="00705959"/>
    <w:rsid w:val="007266F2"/>
    <w:rsid w:val="00727A01"/>
    <w:rsid w:val="0073299B"/>
    <w:rsid w:val="007342D6"/>
    <w:rsid w:val="00734BC7"/>
    <w:rsid w:val="00745AEF"/>
    <w:rsid w:val="0075205D"/>
    <w:rsid w:val="00752AE6"/>
    <w:rsid w:val="007535CC"/>
    <w:rsid w:val="00756A55"/>
    <w:rsid w:val="007624BB"/>
    <w:rsid w:val="007624E8"/>
    <w:rsid w:val="00763250"/>
    <w:rsid w:val="00764C3C"/>
    <w:rsid w:val="00765E1F"/>
    <w:rsid w:val="007755F9"/>
    <w:rsid w:val="00775E2A"/>
    <w:rsid w:val="00776E29"/>
    <w:rsid w:val="00783F09"/>
    <w:rsid w:val="007853AD"/>
    <w:rsid w:val="007919FF"/>
    <w:rsid w:val="00795FA0"/>
    <w:rsid w:val="007978DF"/>
    <w:rsid w:val="007A1FF7"/>
    <w:rsid w:val="007A4475"/>
    <w:rsid w:val="007B0A15"/>
    <w:rsid w:val="007B6570"/>
    <w:rsid w:val="007C2A13"/>
    <w:rsid w:val="007D0A0E"/>
    <w:rsid w:val="007E1FA0"/>
    <w:rsid w:val="007E5331"/>
    <w:rsid w:val="007F21D4"/>
    <w:rsid w:val="007F4230"/>
    <w:rsid w:val="007F7EB7"/>
    <w:rsid w:val="00804993"/>
    <w:rsid w:val="008070FA"/>
    <w:rsid w:val="00807EFE"/>
    <w:rsid w:val="00814C22"/>
    <w:rsid w:val="00816F6A"/>
    <w:rsid w:val="00820FE9"/>
    <w:rsid w:val="008231B2"/>
    <w:rsid w:val="008242A2"/>
    <w:rsid w:val="00826B21"/>
    <w:rsid w:val="008307B3"/>
    <w:rsid w:val="00844504"/>
    <w:rsid w:val="008500AD"/>
    <w:rsid w:val="0085371F"/>
    <w:rsid w:val="00855096"/>
    <w:rsid w:val="008570EC"/>
    <w:rsid w:val="00857520"/>
    <w:rsid w:val="00857609"/>
    <w:rsid w:val="00881401"/>
    <w:rsid w:val="00883BC2"/>
    <w:rsid w:val="00887E51"/>
    <w:rsid w:val="008917FD"/>
    <w:rsid w:val="008922C6"/>
    <w:rsid w:val="00895646"/>
    <w:rsid w:val="008A0C96"/>
    <w:rsid w:val="008A0CF2"/>
    <w:rsid w:val="008A6A4D"/>
    <w:rsid w:val="008A71A4"/>
    <w:rsid w:val="008B19F6"/>
    <w:rsid w:val="008B33EB"/>
    <w:rsid w:val="008B7689"/>
    <w:rsid w:val="008C2692"/>
    <w:rsid w:val="008C36EB"/>
    <w:rsid w:val="008C6687"/>
    <w:rsid w:val="008E0AB3"/>
    <w:rsid w:val="008E30AB"/>
    <w:rsid w:val="008E5050"/>
    <w:rsid w:val="008F2281"/>
    <w:rsid w:val="008F3667"/>
    <w:rsid w:val="008F56A7"/>
    <w:rsid w:val="008F760C"/>
    <w:rsid w:val="00910945"/>
    <w:rsid w:val="00912268"/>
    <w:rsid w:val="0091235C"/>
    <w:rsid w:val="00914CA6"/>
    <w:rsid w:val="0091507A"/>
    <w:rsid w:val="00920C07"/>
    <w:rsid w:val="00934EF4"/>
    <w:rsid w:val="0094204D"/>
    <w:rsid w:val="009431C7"/>
    <w:rsid w:val="0095263A"/>
    <w:rsid w:val="00953F67"/>
    <w:rsid w:val="009565DC"/>
    <w:rsid w:val="00956CAD"/>
    <w:rsid w:val="009644DE"/>
    <w:rsid w:val="00965C2A"/>
    <w:rsid w:val="009734E3"/>
    <w:rsid w:val="009748E9"/>
    <w:rsid w:val="00977976"/>
    <w:rsid w:val="00982E83"/>
    <w:rsid w:val="00983959"/>
    <w:rsid w:val="009852A2"/>
    <w:rsid w:val="00996943"/>
    <w:rsid w:val="009A2B32"/>
    <w:rsid w:val="009A2D68"/>
    <w:rsid w:val="009A3A50"/>
    <w:rsid w:val="009A7D29"/>
    <w:rsid w:val="009B3C66"/>
    <w:rsid w:val="009B7068"/>
    <w:rsid w:val="009C04B9"/>
    <w:rsid w:val="009C08F8"/>
    <w:rsid w:val="009C40D7"/>
    <w:rsid w:val="009C4B34"/>
    <w:rsid w:val="009C6136"/>
    <w:rsid w:val="009C7B63"/>
    <w:rsid w:val="009E2301"/>
    <w:rsid w:val="009E69FA"/>
    <w:rsid w:val="009F2E7C"/>
    <w:rsid w:val="009F78F3"/>
    <w:rsid w:val="00A0146D"/>
    <w:rsid w:val="00A062B2"/>
    <w:rsid w:val="00A10351"/>
    <w:rsid w:val="00A104CD"/>
    <w:rsid w:val="00A14B2F"/>
    <w:rsid w:val="00A1640A"/>
    <w:rsid w:val="00A16B5F"/>
    <w:rsid w:val="00A30EDF"/>
    <w:rsid w:val="00A37A96"/>
    <w:rsid w:val="00A438C7"/>
    <w:rsid w:val="00A47E91"/>
    <w:rsid w:val="00A53A95"/>
    <w:rsid w:val="00A56955"/>
    <w:rsid w:val="00A5770E"/>
    <w:rsid w:val="00A71135"/>
    <w:rsid w:val="00A7275A"/>
    <w:rsid w:val="00A73F6D"/>
    <w:rsid w:val="00A7787C"/>
    <w:rsid w:val="00A77B22"/>
    <w:rsid w:val="00A814EE"/>
    <w:rsid w:val="00A83D68"/>
    <w:rsid w:val="00A90A5D"/>
    <w:rsid w:val="00A949E5"/>
    <w:rsid w:val="00A970C1"/>
    <w:rsid w:val="00AA188F"/>
    <w:rsid w:val="00AA45E3"/>
    <w:rsid w:val="00AA4776"/>
    <w:rsid w:val="00AA49A6"/>
    <w:rsid w:val="00AC5428"/>
    <w:rsid w:val="00AC7B28"/>
    <w:rsid w:val="00AD1890"/>
    <w:rsid w:val="00AD711E"/>
    <w:rsid w:val="00AE213E"/>
    <w:rsid w:val="00AE36A0"/>
    <w:rsid w:val="00AE64B7"/>
    <w:rsid w:val="00AE7992"/>
    <w:rsid w:val="00AF1DF6"/>
    <w:rsid w:val="00AF6BEA"/>
    <w:rsid w:val="00B02EF3"/>
    <w:rsid w:val="00B048E9"/>
    <w:rsid w:val="00B1485F"/>
    <w:rsid w:val="00B17048"/>
    <w:rsid w:val="00B17E65"/>
    <w:rsid w:val="00B201D9"/>
    <w:rsid w:val="00B267B2"/>
    <w:rsid w:val="00B30C7B"/>
    <w:rsid w:val="00B37925"/>
    <w:rsid w:val="00B40212"/>
    <w:rsid w:val="00B43ABD"/>
    <w:rsid w:val="00B43C71"/>
    <w:rsid w:val="00B46293"/>
    <w:rsid w:val="00B47354"/>
    <w:rsid w:val="00B50C11"/>
    <w:rsid w:val="00B55D49"/>
    <w:rsid w:val="00B57A33"/>
    <w:rsid w:val="00B90B6D"/>
    <w:rsid w:val="00B9550B"/>
    <w:rsid w:val="00B97868"/>
    <w:rsid w:val="00BA0092"/>
    <w:rsid w:val="00BA1CB8"/>
    <w:rsid w:val="00BA55E4"/>
    <w:rsid w:val="00BA7157"/>
    <w:rsid w:val="00BB7D70"/>
    <w:rsid w:val="00BC770D"/>
    <w:rsid w:val="00BD2244"/>
    <w:rsid w:val="00BD50DA"/>
    <w:rsid w:val="00BE1F6D"/>
    <w:rsid w:val="00BF3B7E"/>
    <w:rsid w:val="00BF7598"/>
    <w:rsid w:val="00C006E9"/>
    <w:rsid w:val="00C02506"/>
    <w:rsid w:val="00C041E1"/>
    <w:rsid w:val="00C04986"/>
    <w:rsid w:val="00C05AF3"/>
    <w:rsid w:val="00C05BE8"/>
    <w:rsid w:val="00C06542"/>
    <w:rsid w:val="00C111AD"/>
    <w:rsid w:val="00C17F23"/>
    <w:rsid w:val="00C2069A"/>
    <w:rsid w:val="00C24D0A"/>
    <w:rsid w:val="00C33F6D"/>
    <w:rsid w:val="00C34575"/>
    <w:rsid w:val="00C374F3"/>
    <w:rsid w:val="00C46982"/>
    <w:rsid w:val="00C53366"/>
    <w:rsid w:val="00C57195"/>
    <w:rsid w:val="00C63382"/>
    <w:rsid w:val="00C638BC"/>
    <w:rsid w:val="00C6578C"/>
    <w:rsid w:val="00C702C3"/>
    <w:rsid w:val="00C7129E"/>
    <w:rsid w:val="00C74820"/>
    <w:rsid w:val="00C761A2"/>
    <w:rsid w:val="00C80333"/>
    <w:rsid w:val="00C84735"/>
    <w:rsid w:val="00C86FC9"/>
    <w:rsid w:val="00C873CC"/>
    <w:rsid w:val="00C87451"/>
    <w:rsid w:val="00C9006C"/>
    <w:rsid w:val="00C96E7D"/>
    <w:rsid w:val="00CA24FD"/>
    <w:rsid w:val="00CA452A"/>
    <w:rsid w:val="00CA60FE"/>
    <w:rsid w:val="00CB0D29"/>
    <w:rsid w:val="00CB5F7D"/>
    <w:rsid w:val="00CC0F91"/>
    <w:rsid w:val="00CC231F"/>
    <w:rsid w:val="00CC2D01"/>
    <w:rsid w:val="00CC3C13"/>
    <w:rsid w:val="00CC478A"/>
    <w:rsid w:val="00CC47D8"/>
    <w:rsid w:val="00CD13FF"/>
    <w:rsid w:val="00CD644C"/>
    <w:rsid w:val="00CE5F4C"/>
    <w:rsid w:val="00CE7E1C"/>
    <w:rsid w:val="00CF25F7"/>
    <w:rsid w:val="00CF3BA8"/>
    <w:rsid w:val="00D01494"/>
    <w:rsid w:val="00D05EB5"/>
    <w:rsid w:val="00D07F3E"/>
    <w:rsid w:val="00D118E5"/>
    <w:rsid w:val="00D127DA"/>
    <w:rsid w:val="00D12FBF"/>
    <w:rsid w:val="00D1738C"/>
    <w:rsid w:val="00D4543E"/>
    <w:rsid w:val="00D50355"/>
    <w:rsid w:val="00D56EF7"/>
    <w:rsid w:val="00D61C20"/>
    <w:rsid w:val="00D62A05"/>
    <w:rsid w:val="00D6496C"/>
    <w:rsid w:val="00D67287"/>
    <w:rsid w:val="00D70B59"/>
    <w:rsid w:val="00D873A8"/>
    <w:rsid w:val="00D91DFA"/>
    <w:rsid w:val="00DA4B0B"/>
    <w:rsid w:val="00DA4C4B"/>
    <w:rsid w:val="00DA5C6A"/>
    <w:rsid w:val="00DB0E77"/>
    <w:rsid w:val="00DB29C0"/>
    <w:rsid w:val="00DB3121"/>
    <w:rsid w:val="00DB3E80"/>
    <w:rsid w:val="00DB73F5"/>
    <w:rsid w:val="00DC5856"/>
    <w:rsid w:val="00DD4CCD"/>
    <w:rsid w:val="00DD6424"/>
    <w:rsid w:val="00DE0D15"/>
    <w:rsid w:val="00DE19AC"/>
    <w:rsid w:val="00DF116C"/>
    <w:rsid w:val="00DF1378"/>
    <w:rsid w:val="00DF21B3"/>
    <w:rsid w:val="00DF2FCF"/>
    <w:rsid w:val="00DF4694"/>
    <w:rsid w:val="00DF6466"/>
    <w:rsid w:val="00E00F28"/>
    <w:rsid w:val="00E05307"/>
    <w:rsid w:val="00E13C88"/>
    <w:rsid w:val="00E141F6"/>
    <w:rsid w:val="00E14BF0"/>
    <w:rsid w:val="00E26F20"/>
    <w:rsid w:val="00E343CF"/>
    <w:rsid w:val="00E3706E"/>
    <w:rsid w:val="00E4444D"/>
    <w:rsid w:val="00E466E0"/>
    <w:rsid w:val="00E51C18"/>
    <w:rsid w:val="00E541C2"/>
    <w:rsid w:val="00E54BF5"/>
    <w:rsid w:val="00E5699B"/>
    <w:rsid w:val="00E66511"/>
    <w:rsid w:val="00E70321"/>
    <w:rsid w:val="00E75F6B"/>
    <w:rsid w:val="00E76673"/>
    <w:rsid w:val="00E768CE"/>
    <w:rsid w:val="00E84F11"/>
    <w:rsid w:val="00E85FB6"/>
    <w:rsid w:val="00E861E7"/>
    <w:rsid w:val="00EA31A1"/>
    <w:rsid w:val="00EA5A39"/>
    <w:rsid w:val="00EA7748"/>
    <w:rsid w:val="00EB1A73"/>
    <w:rsid w:val="00EB7D91"/>
    <w:rsid w:val="00EC0749"/>
    <w:rsid w:val="00EC2EF2"/>
    <w:rsid w:val="00EC5CEA"/>
    <w:rsid w:val="00EE1130"/>
    <w:rsid w:val="00EE2876"/>
    <w:rsid w:val="00EE3E78"/>
    <w:rsid w:val="00EF0513"/>
    <w:rsid w:val="00EF08B3"/>
    <w:rsid w:val="00EF22D5"/>
    <w:rsid w:val="00EF520C"/>
    <w:rsid w:val="00F05F74"/>
    <w:rsid w:val="00F06F7F"/>
    <w:rsid w:val="00F07608"/>
    <w:rsid w:val="00F1092D"/>
    <w:rsid w:val="00F16026"/>
    <w:rsid w:val="00F17C27"/>
    <w:rsid w:val="00F21C3C"/>
    <w:rsid w:val="00F21F0E"/>
    <w:rsid w:val="00F269F6"/>
    <w:rsid w:val="00F27F74"/>
    <w:rsid w:val="00F308F9"/>
    <w:rsid w:val="00F4300C"/>
    <w:rsid w:val="00F44D81"/>
    <w:rsid w:val="00F46634"/>
    <w:rsid w:val="00F47D2F"/>
    <w:rsid w:val="00F504B7"/>
    <w:rsid w:val="00F56A75"/>
    <w:rsid w:val="00F57233"/>
    <w:rsid w:val="00F60518"/>
    <w:rsid w:val="00F61A1F"/>
    <w:rsid w:val="00F63955"/>
    <w:rsid w:val="00F65A1C"/>
    <w:rsid w:val="00F705D9"/>
    <w:rsid w:val="00F71786"/>
    <w:rsid w:val="00F84C89"/>
    <w:rsid w:val="00F855EF"/>
    <w:rsid w:val="00F86E15"/>
    <w:rsid w:val="00F878F1"/>
    <w:rsid w:val="00F931B7"/>
    <w:rsid w:val="00F96A05"/>
    <w:rsid w:val="00FB07D2"/>
    <w:rsid w:val="00FB5C00"/>
    <w:rsid w:val="00FC2068"/>
    <w:rsid w:val="00FD2739"/>
    <w:rsid w:val="00FD6EC6"/>
    <w:rsid w:val="00FE2698"/>
    <w:rsid w:val="00FF497D"/>
    <w:rsid w:val="00FF5380"/>
    <w:rsid w:val="00FF64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v:fill color="white" on="f"/>
      <o:colormru v:ext="edit" colors="#ff9,#ef95f1,#ff4b4b"/>
    </o:shapedefaults>
    <o:shapelayout v:ext="edit">
      <o:idmap v:ext="edit" data="1"/>
    </o:shapelayout>
  </w:shapeDefaults>
  <w:decimalSymbol w:val="."/>
  <w:listSeparator w:val=","/>
  <w15:docId w15:val="{72FF009C-AA36-4EC4-A90B-ECA940A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23"/>
    <w:pPr>
      <w:autoSpaceDE w:val="0"/>
      <w:autoSpaceDN w:val="0"/>
    </w:pPr>
    <w:rPr>
      <w:lang w:val="en-US" w:eastAsia="en-US"/>
    </w:rPr>
  </w:style>
  <w:style w:type="paragraph" w:styleId="Heading1">
    <w:name w:val="heading 1"/>
    <w:basedOn w:val="Normal"/>
    <w:next w:val="Normal"/>
    <w:link w:val="Heading1Char"/>
    <w:uiPriority w:val="9"/>
    <w:qFormat/>
    <w:rsid w:val="009852A2"/>
    <w:pPr>
      <w:keepNext/>
      <w:tabs>
        <w:tab w:val="left" w:pos="3119"/>
      </w:tabs>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852A2"/>
    <w:pPr>
      <w:keepNext/>
      <w:tabs>
        <w:tab w:val="left" w:pos="3119"/>
      </w:tabs>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9852A2"/>
    <w:pPr>
      <w:keepNext/>
      <w:tabs>
        <w:tab w:val="left" w:pos="3119"/>
      </w:tabs>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9852A2"/>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852A2"/>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9852A2"/>
    <w:pPr>
      <w:keepNext/>
      <w:jc w:val="center"/>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2A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852A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852A2"/>
    <w:rPr>
      <w:rFonts w:ascii="Cambria" w:eastAsia="Times New Roman" w:hAnsi="Cambria" w:cs="Times New Roman"/>
      <w:b/>
      <w:bCs/>
      <w:sz w:val="26"/>
      <w:szCs w:val="26"/>
    </w:rPr>
  </w:style>
  <w:style w:type="character" w:customStyle="1" w:styleId="Heading4Char">
    <w:name w:val="Heading 4 Char"/>
    <w:link w:val="Heading4"/>
    <w:uiPriority w:val="9"/>
    <w:rsid w:val="009852A2"/>
    <w:rPr>
      <w:rFonts w:ascii="Calibri" w:eastAsia="Times New Roman" w:hAnsi="Calibri" w:cs="Times New Roman"/>
      <w:b/>
      <w:bCs/>
      <w:sz w:val="28"/>
      <w:szCs w:val="28"/>
    </w:rPr>
  </w:style>
  <w:style w:type="character" w:customStyle="1" w:styleId="Heading5Char">
    <w:name w:val="Heading 5 Char"/>
    <w:link w:val="Heading5"/>
    <w:uiPriority w:val="99"/>
    <w:rsid w:val="009852A2"/>
    <w:rPr>
      <w:rFonts w:ascii="Calibri" w:eastAsia="Times New Roman" w:hAnsi="Calibri" w:cs="Times New Roman"/>
      <w:b/>
      <w:bCs/>
      <w:i/>
      <w:iCs/>
      <w:sz w:val="26"/>
      <w:szCs w:val="26"/>
    </w:rPr>
  </w:style>
  <w:style w:type="character" w:customStyle="1" w:styleId="Heading6Char">
    <w:name w:val="Heading 6 Char"/>
    <w:link w:val="Heading6"/>
    <w:uiPriority w:val="9"/>
    <w:rsid w:val="009852A2"/>
    <w:rPr>
      <w:rFonts w:ascii="Calibri" w:eastAsia="Times New Roman" w:hAnsi="Calibri" w:cs="Times New Roman"/>
      <w:b/>
      <w:bCs/>
    </w:rPr>
  </w:style>
  <w:style w:type="paragraph" w:styleId="Title">
    <w:name w:val="Title"/>
    <w:basedOn w:val="Normal"/>
    <w:link w:val="TitleChar"/>
    <w:uiPriority w:val="99"/>
    <w:qFormat/>
    <w:rsid w:val="009852A2"/>
    <w:pPr>
      <w:spacing w:line="360" w:lineRule="auto"/>
      <w:jc w:val="center"/>
    </w:pPr>
    <w:rPr>
      <w:rFonts w:ascii="Cambria" w:hAnsi="Cambria"/>
      <w:b/>
      <w:bCs/>
      <w:kern w:val="28"/>
      <w:sz w:val="32"/>
      <w:szCs w:val="32"/>
    </w:rPr>
  </w:style>
  <w:style w:type="character" w:customStyle="1" w:styleId="TitleChar">
    <w:name w:val="Title Char"/>
    <w:link w:val="Title"/>
    <w:uiPriority w:val="99"/>
    <w:rsid w:val="009852A2"/>
    <w:rPr>
      <w:rFonts w:ascii="Cambria" w:eastAsia="Times New Roman" w:hAnsi="Cambria" w:cs="Times New Roman"/>
      <w:b/>
      <w:bCs/>
      <w:kern w:val="28"/>
      <w:sz w:val="32"/>
      <w:szCs w:val="32"/>
    </w:rPr>
  </w:style>
  <w:style w:type="paragraph" w:styleId="BodyText">
    <w:name w:val="Body Text"/>
    <w:basedOn w:val="Normal"/>
    <w:link w:val="BodyTextChar"/>
    <w:uiPriority w:val="99"/>
    <w:rsid w:val="009852A2"/>
    <w:pPr>
      <w:tabs>
        <w:tab w:val="left" w:pos="3119"/>
      </w:tabs>
      <w:jc w:val="both"/>
    </w:pPr>
  </w:style>
  <w:style w:type="character" w:customStyle="1" w:styleId="BodyTextChar">
    <w:name w:val="Body Text Char"/>
    <w:link w:val="BodyText"/>
    <w:uiPriority w:val="99"/>
    <w:semiHidden/>
    <w:rsid w:val="009852A2"/>
    <w:rPr>
      <w:sz w:val="20"/>
      <w:szCs w:val="20"/>
    </w:rPr>
  </w:style>
  <w:style w:type="paragraph" w:styleId="BodyText2">
    <w:name w:val="Body Text 2"/>
    <w:basedOn w:val="Normal"/>
    <w:link w:val="BodyText2Char"/>
    <w:uiPriority w:val="99"/>
    <w:rsid w:val="009852A2"/>
  </w:style>
  <w:style w:type="character" w:customStyle="1" w:styleId="BodyText2Char">
    <w:name w:val="Body Text 2 Char"/>
    <w:link w:val="BodyText2"/>
    <w:uiPriority w:val="99"/>
    <w:rsid w:val="009852A2"/>
    <w:rPr>
      <w:sz w:val="20"/>
      <w:szCs w:val="20"/>
    </w:rPr>
  </w:style>
  <w:style w:type="paragraph" w:styleId="BodyTextIndent2">
    <w:name w:val="Body Text Indent 2"/>
    <w:basedOn w:val="Normal"/>
    <w:link w:val="BodyTextIndent2Char"/>
    <w:uiPriority w:val="99"/>
    <w:rsid w:val="009852A2"/>
    <w:pPr>
      <w:tabs>
        <w:tab w:val="left" w:pos="3119"/>
      </w:tabs>
      <w:ind w:left="3261" w:hanging="3261"/>
      <w:jc w:val="both"/>
    </w:pPr>
  </w:style>
  <w:style w:type="character" w:customStyle="1" w:styleId="BodyTextIndent2Char">
    <w:name w:val="Body Text Indent 2 Char"/>
    <w:link w:val="BodyTextIndent2"/>
    <w:uiPriority w:val="99"/>
    <w:semiHidden/>
    <w:rsid w:val="009852A2"/>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link w:val="Footer"/>
    <w:uiPriority w:val="99"/>
    <w:rsid w:val="00FB07D2"/>
    <w:rPr>
      <w:sz w:val="24"/>
      <w:szCs w:val="24"/>
    </w:rPr>
  </w:style>
  <w:style w:type="character" w:styleId="PageNumber">
    <w:name w:val="page number"/>
    <w:uiPriority w:val="99"/>
    <w:rsid w:val="00FB07D2"/>
    <w:rPr>
      <w:rFonts w:cs="Times New Roman"/>
    </w:rPr>
  </w:style>
  <w:style w:type="character" w:styleId="Hyperlink">
    <w:name w:val="Hyperlink"/>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FB07D2"/>
    <w:rPr>
      <w:rFonts w:ascii="Calibri" w:hAnsi="Calibri"/>
      <w:sz w:val="22"/>
      <w:szCs w:val="22"/>
      <w:lang w:val="en-US" w:eastAsia="en-US"/>
    </w:rPr>
  </w:style>
  <w:style w:type="character" w:customStyle="1" w:styleId="NoSpacingChar">
    <w:name w:val="No Spacing Char"/>
    <w:link w:val="NoSpacing"/>
    <w:uiPriority w:val="1"/>
    <w:rsid w:val="00FB07D2"/>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6E203B"/>
    <w:rPr>
      <w:rFonts w:ascii="Tahoma" w:hAnsi="Tahoma" w:cs="Tahoma"/>
      <w:sz w:val="16"/>
      <w:szCs w:val="16"/>
    </w:rPr>
  </w:style>
  <w:style w:type="character" w:customStyle="1" w:styleId="BalloonTextChar">
    <w:name w:val="Balloon Text Char"/>
    <w:basedOn w:val="DefaultParagraphFont"/>
    <w:link w:val="BalloonText"/>
    <w:uiPriority w:val="99"/>
    <w:semiHidden/>
    <w:rsid w:val="006E203B"/>
    <w:rPr>
      <w:rFonts w:ascii="Tahoma" w:hAnsi="Tahoma" w:cs="Tahoma"/>
      <w:sz w:val="16"/>
      <w:szCs w:val="16"/>
      <w:lang w:val="en-US" w:eastAsia="en-US"/>
    </w:rPr>
  </w:style>
  <w:style w:type="paragraph" w:styleId="ListParagraph">
    <w:name w:val="List Paragraph"/>
    <w:basedOn w:val="Normal"/>
    <w:uiPriority w:val="34"/>
    <w:qFormat/>
    <w:rsid w:val="007C2A13"/>
    <w:pPr>
      <w:ind w:left="720"/>
      <w:contextualSpacing/>
    </w:pPr>
  </w:style>
  <w:style w:type="character" w:customStyle="1" w:styleId="st">
    <w:name w:val="st"/>
    <w:basedOn w:val="DefaultParagraphFont"/>
    <w:rsid w:val="0094204D"/>
  </w:style>
  <w:style w:type="character" w:styleId="Emphasis">
    <w:name w:val="Emphasis"/>
    <w:basedOn w:val="DefaultParagraphFont"/>
    <w:uiPriority w:val="20"/>
    <w:qFormat/>
    <w:rsid w:val="0094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0734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CEE-16F0-4285-9B1F-2F9F6798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GARIS-GARIS BESAR PROGRAM PENGAJARAN</vt:lpstr>
    </vt:vector>
  </TitlesOfParts>
  <Company>IS&amp;T</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GARIS-GARIS BESAR PROGRAM PENGAJARAN</dc:title>
  <dc:creator>NONAME</dc:creator>
  <cp:lastModifiedBy>user</cp:lastModifiedBy>
  <cp:revision>23</cp:revision>
  <cp:lastPrinted>2014-09-25T07:16:00Z</cp:lastPrinted>
  <dcterms:created xsi:type="dcterms:W3CDTF">2014-09-23T02:40:00Z</dcterms:created>
  <dcterms:modified xsi:type="dcterms:W3CDTF">2016-10-06T06:45:00Z</dcterms:modified>
</cp:coreProperties>
</file>